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17E11" w14:textId="77777777" w:rsidR="00BA0526" w:rsidRPr="00D51C4E" w:rsidRDefault="00BA0526" w:rsidP="00BA0526">
      <w:pPr>
        <w:rPr>
          <w:rFonts w:ascii="Minion Pro" w:hAnsi="Minion Pro"/>
          <w:b/>
          <w:lang w:val="fr-CH"/>
        </w:rPr>
      </w:pPr>
      <w:r w:rsidRPr="00D51C4E">
        <w:rPr>
          <w:rFonts w:ascii="Minion Pro" w:hAnsi="Minion Pro"/>
          <w:noProof/>
          <w:lang w:val="en-US"/>
        </w:rPr>
        <w:drawing>
          <wp:inline distT="0" distB="0" distL="0" distR="0" wp14:anchorId="50A27CC5" wp14:editId="04998449">
            <wp:extent cx="1138669" cy="110314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69" cy="110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E116A" w14:textId="77777777" w:rsidR="00BA0526" w:rsidRDefault="00BA0526" w:rsidP="00BA0526">
      <w:pPr>
        <w:rPr>
          <w:rFonts w:ascii="Minion Pro" w:hAnsi="Minion Pro"/>
          <w:b/>
          <w:lang w:val="fr-CH"/>
        </w:rPr>
      </w:pPr>
    </w:p>
    <w:p w14:paraId="57C01582" w14:textId="77777777" w:rsidR="00D51C4E" w:rsidRPr="00D51C4E" w:rsidRDefault="00D51C4E" w:rsidP="00BA0526">
      <w:pPr>
        <w:rPr>
          <w:rFonts w:ascii="Minion Pro" w:hAnsi="Minion Pro"/>
          <w:b/>
          <w:lang w:val="fr-CH"/>
        </w:rPr>
      </w:pPr>
    </w:p>
    <w:p w14:paraId="193EF50A" w14:textId="77777777" w:rsidR="00C70544" w:rsidRPr="00D51C4E" w:rsidRDefault="00C70544" w:rsidP="00BA0526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b/>
          <w:lang w:val="fr-CH"/>
        </w:rPr>
        <w:t xml:space="preserve">INTERVIEW </w:t>
      </w:r>
      <w:r w:rsidR="0017529A" w:rsidRPr="00D51C4E">
        <w:rPr>
          <w:rFonts w:ascii="Minion Pro" w:hAnsi="Minion Pro"/>
          <w:b/>
          <w:lang w:val="fr-CH"/>
        </w:rPr>
        <w:t xml:space="preserve">2 : </w:t>
      </w:r>
      <w:r w:rsidRPr="00D51C4E">
        <w:rPr>
          <w:rFonts w:ascii="Minion Pro" w:hAnsi="Minion Pro"/>
          <w:b/>
          <w:lang w:val="fr-CH"/>
        </w:rPr>
        <w:t>PERFORMANCE « PENDULE REGULATRICE » </w:t>
      </w:r>
    </w:p>
    <w:p w14:paraId="1F4B38D5" w14:textId="749A1FBA" w:rsidR="00EE3AAE" w:rsidRPr="00D51C4E" w:rsidRDefault="0017529A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lang w:val="fr-CH"/>
        </w:rPr>
        <w:t>Intervenants :</w:t>
      </w:r>
      <w:r w:rsidR="00BA0526" w:rsidRPr="00D51C4E">
        <w:rPr>
          <w:rFonts w:ascii="Minion Pro" w:hAnsi="Minion Pro"/>
          <w:lang w:val="fr-CH"/>
        </w:rPr>
        <w:t xml:space="preserve"> Jean-Philippe Coulaud</w:t>
      </w:r>
      <w:r w:rsidR="00D51C4E">
        <w:rPr>
          <w:rFonts w:ascii="Minion Pro" w:hAnsi="Minion Pro"/>
          <w:lang w:val="fr-CH"/>
        </w:rPr>
        <w:t xml:space="preserve"> (Noosphaire)</w:t>
      </w:r>
    </w:p>
    <w:p w14:paraId="23CFFFB3" w14:textId="77777777" w:rsidR="00085C29" w:rsidRPr="00D51C4E" w:rsidRDefault="00085C29">
      <w:pPr>
        <w:rPr>
          <w:rFonts w:ascii="Minion Pro" w:hAnsi="Minion Pro"/>
          <w:b/>
          <w:lang w:val="fr-CH"/>
        </w:rPr>
      </w:pPr>
      <w:r w:rsidRPr="00D51C4E">
        <w:rPr>
          <w:rFonts w:ascii="Minion Pro" w:hAnsi="Minion Pro"/>
          <w:b/>
          <w:i/>
          <w:lang w:val="fr-CH"/>
        </w:rPr>
        <w:t>Introduction (Bogdan Kowal) </w:t>
      </w:r>
      <w:r w:rsidRPr="00D51C4E">
        <w:rPr>
          <w:rFonts w:ascii="Minion Pro" w:hAnsi="Minion Pro"/>
          <w:b/>
          <w:lang w:val="fr-CH"/>
        </w:rPr>
        <w:t xml:space="preserve">: </w:t>
      </w:r>
      <w:r w:rsidR="002C5818" w:rsidRPr="00D51C4E">
        <w:rPr>
          <w:rFonts w:ascii="Minion Pro" w:hAnsi="Minion Pro"/>
          <w:b/>
          <w:lang w:val="fr-CH"/>
        </w:rPr>
        <w:t>Bonjour</w:t>
      </w:r>
      <w:r w:rsidRPr="00D51C4E">
        <w:rPr>
          <w:rFonts w:ascii="Minion Pro" w:hAnsi="Minion Pro"/>
          <w:b/>
          <w:lang w:val="fr-CH"/>
        </w:rPr>
        <w:t>, nous sommes heureux d’ac</w:t>
      </w:r>
      <w:r w:rsidR="00FA6BFB" w:rsidRPr="00D51C4E">
        <w:rPr>
          <w:rFonts w:ascii="Minion Pro" w:hAnsi="Minion Pro"/>
          <w:b/>
          <w:lang w:val="fr-CH"/>
        </w:rPr>
        <w:t>c</w:t>
      </w:r>
      <w:r w:rsidRPr="00D51C4E">
        <w:rPr>
          <w:rFonts w:ascii="Minion Pro" w:hAnsi="Minion Pro"/>
          <w:b/>
          <w:lang w:val="fr-CH"/>
        </w:rPr>
        <w:t>eu</w:t>
      </w:r>
      <w:r w:rsidR="00FA6BFB" w:rsidRPr="00D51C4E">
        <w:rPr>
          <w:rFonts w:ascii="Minion Pro" w:hAnsi="Minion Pro"/>
          <w:b/>
          <w:lang w:val="fr-CH"/>
        </w:rPr>
        <w:t>i</w:t>
      </w:r>
      <w:r w:rsidR="002C5818" w:rsidRPr="00D51C4E">
        <w:rPr>
          <w:rFonts w:ascii="Minion Pro" w:hAnsi="Minion Pro"/>
          <w:b/>
          <w:lang w:val="fr-CH"/>
        </w:rPr>
        <w:t xml:space="preserve">llir  </w:t>
      </w:r>
      <w:r w:rsidRPr="00D51C4E">
        <w:rPr>
          <w:rFonts w:ascii="Minion Pro" w:hAnsi="Minion Pro"/>
          <w:b/>
          <w:lang w:val="fr-CH"/>
        </w:rPr>
        <w:t xml:space="preserve">dans notre studio </w:t>
      </w:r>
      <w:r w:rsidR="00BA0526" w:rsidRPr="00D51C4E">
        <w:rPr>
          <w:rFonts w:ascii="Minion Pro" w:hAnsi="Minion Pro"/>
          <w:b/>
          <w:lang w:val="fr-CH"/>
        </w:rPr>
        <w:t>Jean-Philippe Coulaud</w:t>
      </w:r>
      <w:r w:rsidR="00CB7CFC" w:rsidRPr="00D51C4E">
        <w:rPr>
          <w:rFonts w:ascii="Minion Pro" w:hAnsi="Minion Pro"/>
          <w:b/>
          <w:lang w:val="fr-CH"/>
        </w:rPr>
        <w:t xml:space="preserve"> </w:t>
      </w:r>
      <w:r w:rsidR="00FA6BFB" w:rsidRPr="00D51C4E">
        <w:rPr>
          <w:rFonts w:ascii="Minion Pro" w:hAnsi="Minion Pro"/>
          <w:b/>
          <w:lang w:val="fr-CH"/>
        </w:rPr>
        <w:t xml:space="preserve">de Noosphaire. Il est venu </w:t>
      </w:r>
      <w:r w:rsidRPr="00D51C4E">
        <w:rPr>
          <w:rFonts w:ascii="Minion Pro" w:hAnsi="Minion Pro"/>
          <w:b/>
          <w:lang w:val="fr-CH"/>
        </w:rPr>
        <w:t>nous parler du concept de « performance » artistique</w:t>
      </w:r>
      <w:r w:rsidR="006F55A0" w:rsidRPr="00D51C4E">
        <w:rPr>
          <w:rFonts w:ascii="Minion Pro" w:hAnsi="Minion Pro"/>
          <w:b/>
          <w:lang w:val="fr-CH"/>
        </w:rPr>
        <w:t xml:space="preserve"> </w:t>
      </w:r>
      <w:r w:rsidR="0057578C" w:rsidRPr="00D51C4E">
        <w:rPr>
          <w:rFonts w:ascii="Minion Pro" w:hAnsi="Minion Pro"/>
          <w:b/>
          <w:lang w:val="fr-CH"/>
        </w:rPr>
        <w:t xml:space="preserve">virtuelle </w:t>
      </w:r>
      <w:r w:rsidR="006F55A0" w:rsidRPr="00D51C4E">
        <w:rPr>
          <w:rFonts w:ascii="Minion Pro" w:hAnsi="Minion Pro"/>
          <w:b/>
          <w:lang w:val="fr-CH"/>
        </w:rPr>
        <w:t xml:space="preserve">développé pour la campagne de communication dédiée au lancement du nouveau mouvement horloger de la marque Pecqueur Conceptuals. </w:t>
      </w:r>
      <w:r w:rsidRPr="00D51C4E">
        <w:rPr>
          <w:rFonts w:ascii="Minion Pro" w:hAnsi="Minion Pro"/>
          <w:b/>
          <w:lang w:val="fr-CH"/>
        </w:rPr>
        <w:t xml:space="preserve">  </w:t>
      </w:r>
    </w:p>
    <w:p w14:paraId="7D9131F7" w14:textId="77777777" w:rsidR="00C70544" w:rsidRPr="00D51C4E" w:rsidRDefault="00C70544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t xml:space="preserve">Q1 : </w:t>
      </w:r>
      <w:r w:rsidR="006F55A0" w:rsidRPr="00D51C4E">
        <w:rPr>
          <w:rFonts w:ascii="Minion Pro" w:hAnsi="Minion Pro"/>
          <w:i/>
          <w:lang w:val="fr-CH"/>
        </w:rPr>
        <w:t>C</w:t>
      </w:r>
      <w:r w:rsidR="0016751D" w:rsidRPr="00D51C4E">
        <w:rPr>
          <w:rFonts w:ascii="Minion Pro" w:hAnsi="Minion Pro"/>
          <w:i/>
          <w:lang w:val="fr-CH"/>
        </w:rPr>
        <w:t xml:space="preserve">omment vous est venu l’idée de </w:t>
      </w:r>
      <w:r w:rsidRPr="00D51C4E">
        <w:rPr>
          <w:rFonts w:ascii="Minion Pro" w:hAnsi="Minion Pro"/>
          <w:i/>
          <w:lang w:val="fr-CH"/>
        </w:rPr>
        <w:t xml:space="preserve">transposer le rôle de régulateur d’un mécanisme </w:t>
      </w:r>
      <w:r w:rsidR="00085C29" w:rsidRPr="00D51C4E">
        <w:rPr>
          <w:rFonts w:ascii="Minion Pro" w:hAnsi="Minion Pro"/>
          <w:i/>
          <w:lang w:val="fr-CH"/>
        </w:rPr>
        <w:t xml:space="preserve">de Différentiel </w:t>
      </w:r>
      <w:r w:rsidRPr="00D51C4E">
        <w:rPr>
          <w:rFonts w:ascii="Minion Pro" w:hAnsi="Minion Pro"/>
          <w:i/>
          <w:lang w:val="fr-CH"/>
        </w:rPr>
        <w:t xml:space="preserve">horloger à celui d’un outil qui pourrait être amené à jouer un rôle comparable </w:t>
      </w:r>
      <w:r w:rsidR="0016751D" w:rsidRPr="00D51C4E">
        <w:rPr>
          <w:rFonts w:ascii="Minion Pro" w:hAnsi="Minion Pro"/>
          <w:i/>
          <w:lang w:val="fr-CH"/>
        </w:rPr>
        <w:t xml:space="preserve">dans le </w:t>
      </w:r>
      <w:r w:rsidRPr="00D51C4E">
        <w:rPr>
          <w:rFonts w:ascii="Minion Pro" w:hAnsi="Minion Pro"/>
          <w:i/>
          <w:lang w:val="fr-CH"/>
        </w:rPr>
        <w:t>monde de la haute finance ?</w:t>
      </w:r>
    </w:p>
    <w:p w14:paraId="4636DCEC" w14:textId="77777777" w:rsidR="004950E2" w:rsidRPr="00D51C4E" w:rsidRDefault="00C70544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>A</w:t>
      </w:r>
      <w:r w:rsidR="006F55A0" w:rsidRPr="00D51C4E">
        <w:rPr>
          <w:rFonts w:ascii="Minion Pro" w:hAnsi="Minion Pro"/>
          <w:i/>
          <w:lang w:val="fr-CH"/>
        </w:rPr>
        <w:t> </w:t>
      </w:r>
      <w:r w:rsidR="006F55A0" w:rsidRPr="00D51C4E">
        <w:rPr>
          <w:rFonts w:ascii="Minion Pro" w:hAnsi="Minion Pro"/>
          <w:lang w:val="fr-CH"/>
        </w:rPr>
        <w:t>:</w:t>
      </w:r>
      <w:r w:rsidR="00744040" w:rsidRPr="00D51C4E">
        <w:rPr>
          <w:rFonts w:ascii="Minion Pro" w:hAnsi="Minion Pro"/>
          <w:lang w:val="fr-CH"/>
        </w:rPr>
        <w:t xml:space="preserve"> </w:t>
      </w:r>
      <w:r w:rsidRPr="00D51C4E">
        <w:rPr>
          <w:rFonts w:ascii="Minion Pro" w:hAnsi="Minion Pro"/>
          <w:lang w:val="fr-CH"/>
        </w:rPr>
        <w:t>Le Différentiel est la signature de la marque Pecqueur Conceptuals</w:t>
      </w:r>
      <w:r w:rsidR="00085C29" w:rsidRPr="00D51C4E">
        <w:rPr>
          <w:rFonts w:ascii="Minion Pro" w:hAnsi="Minion Pro"/>
          <w:lang w:val="fr-CH"/>
        </w:rPr>
        <w:t xml:space="preserve"> </w:t>
      </w:r>
      <w:r w:rsidRPr="00D51C4E">
        <w:rPr>
          <w:rFonts w:ascii="Minion Pro" w:hAnsi="Minion Pro"/>
          <w:lang w:val="fr-CH"/>
        </w:rPr>
        <w:t>et cela va bien au-delà de la simple connotation technique du composant. Nous cherchions donc un moyen de communiquer de façon innovante et ciblée sur cette dimension. L</w:t>
      </w:r>
      <w:r w:rsidR="006F55A0" w:rsidRPr="00D51C4E">
        <w:rPr>
          <w:rFonts w:ascii="Minion Pro" w:hAnsi="Minion Pro"/>
          <w:lang w:val="fr-CH"/>
        </w:rPr>
        <w:t xml:space="preserve">e </w:t>
      </w:r>
      <w:r w:rsidR="00915056" w:rsidRPr="00D51C4E">
        <w:rPr>
          <w:rFonts w:ascii="Minion Pro" w:hAnsi="Minion Pro"/>
          <w:lang w:val="fr-CH"/>
        </w:rPr>
        <w:t xml:space="preserve">concept de </w:t>
      </w:r>
      <w:r w:rsidRPr="00D51C4E">
        <w:rPr>
          <w:rFonts w:ascii="Minion Pro" w:hAnsi="Minion Pro"/>
          <w:lang w:val="fr-CH"/>
        </w:rPr>
        <w:t xml:space="preserve"> </w:t>
      </w:r>
      <w:r w:rsidR="00915056" w:rsidRPr="00D51C4E">
        <w:rPr>
          <w:rFonts w:ascii="Minion Pro" w:hAnsi="Minion Pro"/>
          <w:lang w:val="fr-CH"/>
        </w:rPr>
        <w:t xml:space="preserve">« performance » </w:t>
      </w:r>
      <w:r w:rsidRPr="00D51C4E">
        <w:rPr>
          <w:rFonts w:ascii="Minion Pro" w:hAnsi="Minion Pro"/>
          <w:lang w:val="fr-CH"/>
        </w:rPr>
        <w:t xml:space="preserve"> nous a </w:t>
      </w:r>
      <w:r w:rsidR="004950E2" w:rsidRPr="00D51C4E">
        <w:rPr>
          <w:rFonts w:ascii="Minion Pro" w:hAnsi="Minion Pro"/>
          <w:lang w:val="fr-CH"/>
        </w:rPr>
        <w:t>donné cette opportunité</w:t>
      </w:r>
      <w:r w:rsidR="0077741B" w:rsidRPr="00D51C4E">
        <w:rPr>
          <w:rFonts w:ascii="Minion Pro" w:hAnsi="Minion Pro"/>
          <w:lang w:val="fr-CH"/>
        </w:rPr>
        <w:t>.</w:t>
      </w:r>
    </w:p>
    <w:p w14:paraId="41C61DE1" w14:textId="77777777" w:rsidR="004950E2" w:rsidRPr="00D51C4E" w:rsidRDefault="004950E2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t xml:space="preserve">Q2 : </w:t>
      </w:r>
      <w:r w:rsidR="006F55A0" w:rsidRPr="00D51C4E">
        <w:rPr>
          <w:rFonts w:ascii="Minion Pro" w:hAnsi="Minion Pro"/>
          <w:i/>
          <w:lang w:val="fr-CH"/>
        </w:rPr>
        <w:t>Q</w:t>
      </w:r>
      <w:r w:rsidRPr="00D51C4E">
        <w:rPr>
          <w:rFonts w:ascii="Minion Pro" w:hAnsi="Minion Pro"/>
          <w:i/>
          <w:lang w:val="fr-CH"/>
        </w:rPr>
        <w:t>uel rôle est imaginé pour le Différentiel dans le contexte de cette performance nommée « Pendule Régulatrice » ?</w:t>
      </w:r>
    </w:p>
    <w:p w14:paraId="687519E7" w14:textId="77777777" w:rsidR="004950E2" w:rsidRPr="00D51C4E" w:rsidRDefault="004950E2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>A </w:t>
      </w:r>
      <w:r w:rsidRPr="00D51C4E">
        <w:rPr>
          <w:rFonts w:ascii="Minion Pro" w:hAnsi="Minion Pro"/>
          <w:lang w:val="fr-CH"/>
        </w:rPr>
        <w:t>: En fait, à travers notre vision très « grand public » des mécanismes qui gèrent l</w:t>
      </w:r>
      <w:r w:rsidR="00085C29" w:rsidRPr="00D51C4E">
        <w:rPr>
          <w:rFonts w:ascii="Minion Pro" w:hAnsi="Minion Pro"/>
          <w:lang w:val="fr-CH"/>
        </w:rPr>
        <w:t>e monde de l</w:t>
      </w:r>
      <w:r w:rsidRPr="00D51C4E">
        <w:rPr>
          <w:rFonts w:ascii="Minion Pro" w:hAnsi="Minion Pro"/>
          <w:lang w:val="fr-CH"/>
        </w:rPr>
        <w:t xml:space="preserve">a finance, nous avons imaginé le Différentiel comme un </w:t>
      </w:r>
      <w:r w:rsidR="0077741B" w:rsidRPr="00D51C4E">
        <w:rPr>
          <w:rFonts w:ascii="Minion Pro" w:hAnsi="Minion Pro"/>
          <w:lang w:val="fr-CH"/>
        </w:rPr>
        <w:t>outil</w:t>
      </w:r>
      <w:r w:rsidRPr="00D51C4E">
        <w:rPr>
          <w:rFonts w:ascii="Minion Pro" w:hAnsi="Minion Pro"/>
          <w:lang w:val="fr-CH"/>
        </w:rPr>
        <w:t xml:space="preserve"> qui pourrait aider à réformer les systèmes de gestion de risque et réguler la </w:t>
      </w:r>
      <w:r w:rsidR="00085C29" w:rsidRPr="00D51C4E">
        <w:rPr>
          <w:rFonts w:ascii="Minion Pro" w:hAnsi="Minion Pro"/>
          <w:lang w:val="fr-CH"/>
        </w:rPr>
        <w:t>norme</w:t>
      </w:r>
      <w:r w:rsidRPr="00D51C4E">
        <w:rPr>
          <w:rFonts w:ascii="Minion Pro" w:hAnsi="Minion Pro"/>
          <w:lang w:val="fr-CH"/>
        </w:rPr>
        <w:t xml:space="preserve"> spéculative.</w:t>
      </w:r>
    </w:p>
    <w:p w14:paraId="6F6F9299" w14:textId="77777777" w:rsidR="004950E2" w:rsidRPr="00D51C4E" w:rsidRDefault="004950E2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t xml:space="preserve">Q3 : </w:t>
      </w:r>
      <w:r w:rsidR="0016751D" w:rsidRPr="00D51C4E">
        <w:rPr>
          <w:rFonts w:ascii="Minion Pro" w:hAnsi="Minion Pro"/>
          <w:i/>
          <w:lang w:val="fr-CH"/>
        </w:rPr>
        <w:t xml:space="preserve">Quelle est cette </w:t>
      </w:r>
      <w:r w:rsidR="00085C29" w:rsidRPr="00D51C4E">
        <w:rPr>
          <w:rFonts w:ascii="Minion Pro" w:hAnsi="Minion Pro"/>
          <w:i/>
          <w:lang w:val="fr-CH"/>
        </w:rPr>
        <w:t xml:space="preserve">carte </w:t>
      </w:r>
      <w:r w:rsidRPr="00D51C4E">
        <w:rPr>
          <w:rFonts w:ascii="Minion Pro" w:hAnsi="Minion Pro"/>
          <w:i/>
          <w:lang w:val="fr-CH"/>
        </w:rPr>
        <w:t>du monde qui sert de support au mécanisme de votre « Pendule Régulatrice » et à quoi correspond la liste des pays mentionnés en périphérie du cadran sous la forme d’une couronne de montre ?</w:t>
      </w:r>
    </w:p>
    <w:p w14:paraId="2657F610" w14:textId="77777777" w:rsidR="00875285" w:rsidRPr="00D51C4E" w:rsidRDefault="004950E2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 xml:space="preserve">A  </w:t>
      </w:r>
      <w:r w:rsidR="002A2BD7" w:rsidRPr="00D51C4E">
        <w:rPr>
          <w:rFonts w:ascii="Minion Pro" w:hAnsi="Minion Pro"/>
          <w:lang w:val="fr-CH"/>
        </w:rPr>
        <w:t xml:space="preserve">: </w:t>
      </w:r>
      <w:r w:rsidRPr="00D51C4E">
        <w:rPr>
          <w:rFonts w:ascii="Minion Pro" w:hAnsi="Minion Pro"/>
          <w:lang w:val="fr-CH"/>
        </w:rPr>
        <w:t>La carte du monde représenté</w:t>
      </w:r>
      <w:r w:rsidR="0016751D" w:rsidRPr="00D51C4E">
        <w:rPr>
          <w:rFonts w:ascii="Minion Pro" w:hAnsi="Minion Pro"/>
          <w:lang w:val="fr-CH"/>
        </w:rPr>
        <w:t>e</w:t>
      </w:r>
      <w:r w:rsidRPr="00D51C4E">
        <w:rPr>
          <w:rFonts w:ascii="Minion Pro" w:hAnsi="Minion Pro"/>
          <w:lang w:val="fr-CH"/>
        </w:rPr>
        <w:t xml:space="preserve"> est </w:t>
      </w:r>
      <w:r w:rsidR="00AF2726" w:rsidRPr="00D51C4E">
        <w:rPr>
          <w:rFonts w:ascii="Minion Pro" w:hAnsi="Minion Pro"/>
          <w:lang w:val="fr-CH"/>
        </w:rPr>
        <w:t>la</w:t>
      </w:r>
      <w:r w:rsidRPr="00D51C4E">
        <w:rPr>
          <w:rFonts w:ascii="Minion Pro" w:hAnsi="Minion Pro"/>
          <w:lang w:val="fr-CH"/>
        </w:rPr>
        <w:t xml:space="preserve"> copie d’une ancienne carte médiévale</w:t>
      </w:r>
      <w:r w:rsidR="00AF2726" w:rsidRPr="00D51C4E">
        <w:rPr>
          <w:rFonts w:ascii="Minion Pro" w:hAnsi="Minion Pro"/>
          <w:lang w:val="fr-CH"/>
        </w:rPr>
        <w:t>.</w:t>
      </w:r>
      <w:r w:rsidRPr="00D51C4E">
        <w:rPr>
          <w:rFonts w:ascii="Minion Pro" w:hAnsi="Minion Pro"/>
          <w:lang w:val="fr-CH"/>
        </w:rPr>
        <w:t xml:space="preserve">  </w:t>
      </w:r>
      <w:r w:rsidR="00AF2726" w:rsidRPr="00D51C4E">
        <w:rPr>
          <w:rFonts w:ascii="Minion Pro" w:hAnsi="Minion Pro"/>
          <w:lang w:val="fr-CH"/>
        </w:rPr>
        <w:t xml:space="preserve">Le message </w:t>
      </w:r>
      <w:r w:rsidR="004A2817" w:rsidRPr="00D51C4E">
        <w:rPr>
          <w:rFonts w:ascii="Minion Pro" w:hAnsi="Minion Pro"/>
          <w:lang w:val="fr-CH"/>
        </w:rPr>
        <w:t xml:space="preserve">est clair et se réfère à </w:t>
      </w:r>
      <w:r w:rsidR="00AF2726" w:rsidRPr="00D51C4E">
        <w:rPr>
          <w:rFonts w:ascii="Minion Pro" w:hAnsi="Minion Pro"/>
          <w:lang w:val="fr-CH"/>
        </w:rPr>
        <w:t xml:space="preserve"> l’illusion que  l’évolution des rapports de force</w:t>
      </w:r>
      <w:r w:rsidR="002E68AB" w:rsidRPr="00D51C4E">
        <w:rPr>
          <w:rFonts w:ascii="Minion Pro" w:hAnsi="Minion Pro"/>
          <w:lang w:val="fr-CH"/>
        </w:rPr>
        <w:t xml:space="preserve">  au cours des siècles aurait </w:t>
      </w:r>
      <w:r w:rsidR="00AF2726" w:rsidRPr="00D51C4E">
        <w:rPr>
          <w:rFonts w:ascii="Minion Pro" w:hAnsi="Minion Pro"/>
          <w:lang w:val="fr-CH"/>
        </w:rPr>
        <w:t>pu</w:t>
      </w:r>
      <w:r w:rsidR="0057578C" w:rsidRPr="00D51C4E">
        <w:rPr>
          <w:rFonts w:ascii="Minion Pro" w:hAnsi="Minion Pro"/>
          <w:lang w:val="fr-CH"/>
        </w:rPr>
        <w:t xml:space="preserve"> amener à</w:t>
      </w:r>
      <w:r w:rsidR="00AF2726" w:rsidRPr="00D51C4E">
        <w:rPr>
          <w:rFonts w:ascii="Minion Pro" w:hAnsi="Minion Pro"/>
          <w:lang w:val="fr-CH"/>
        </w:rPr>
        <w:t xml:space="preserve"> changer la donne.  Quant aux pays représentés, il s’agit des pays formant le G8 et le G20. </w:t>
      </w:r>
      <w:r w:rsidR="002A2BD7" w:rsidRPr="00D51C4E">
        <w:rPr>
          <w:rFonts w:ascii="Minion Pro" w:hAnsi="Minion Pro"/>
          <w:lang w:val="fr-CH"/>
        </w:rPr>
        <w:t>Dynamiquement, i</w:t>
      </w:r>
      <w:r w:rsidR="00AF2726" w:rsidRPr="00D51C4E">
        <w:rPr>
          <w:rFonts w:ascii="Minion Pro" w:hAnsi="Minion Pro"/>
          <w:lang w:val="fr-CH"/>
        </w:rPr>
        <w:t xml:space="preserve">ls illustrent ce que nous avons imaginé être les forces « G » qui affectent </w:t>
      </w:r>
      <w:r w:rsidR="002A2BD7" w:rsidRPr="00D51C4E">
        <w:rPr>
          <w:rFonts w:ascii="Minion Pro" w:hAnsi="Minion Pro"/>
          <w:lang w:val="fr-CH"/>
        </w:rPr>
        <w:t xml:space="preserve">et dictent </w:t>
      </w:r>
      <w:r w:rsidR="00875285" w:rsidRPr="00D51C4E">
        <w:rPr>
          <w:rFonts w:ascii="Minion Pro" w:hAnsi="Minion Pro"/>
          <w:lang w:val="fr-CH"/>
        </w:rPr>
        <w:t xml:space="preserve">la vitesse de rotation du monde. </w:t>
      </w:r>
    </w:p>
    <w:p w14:paraId="17878EAB" w14:textId="77777777" w:rsidR="00875285" w:rsidRPr="00D51C4E" w:rsidRDefault="00875285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lastRenderedPageBreak/>
        <w:t>Q4</w:t>
      </w:r>
      <w:r w:rsidR="002A2BD7" w:rsidRPr="00D51C4E">
        <w:rPr>
          <w:rFonts w:ascii="Minion Pro" w:hAnsi="Minion Pro"/>
          <w:i/>
          <w:lang w:val="fr-CH"/>
        </w:rPr>
        <w:t xml:space="preserve"> : </w:t>
      </w:r>
      <w:r w:rsidR="0016751D" w:rsidRPr="00D51C4E">
        <w:rPr>
          <w:rFonts w:ascii="Minion Pro" w:hAnsi="Minion Pro"/>
          <w:i/>
          <w:lang w:val="fr-CH"/>
        </w:rPr>
        <w:t xml:space="preserve">On voit aussi que </w:t>
      </w:r>
      <w:r w:rsidRPr="00D51C4E">
        <w:rPr>
          <w:rFonts w:ascii="Minion Pro" w:hAnsi="Minion Pro"/>
          <w:i/>
          <w:lang w:val="fr-CH"/>
        </w:rPr>
        <w:t xml:space="preserve">le remontoir de votre « montre-pendule » </w:t>
      </w:r>
      <w:r w:rsidR="0016751D" w:rsidRPr="00D51C4E">
        <w:rPr>
          <w:rFonts w:ascii="Minion Pro" w:hAnsi="Minion Pro"/>
          <w:i/>
          <w:lang w:val="fr-CH"/>
        </w:rPr>
        <w:t xml:space="preserve">a la forme </w:t>
      </w:r>
      <w:r w:rsidRPr="00D51C4E">
        <w:rPr>
          <w:rFonts w:ascii="Minion Pro" w:hAnsi="Minion Pro"/>
          <w:i/>
          <w:lang w:val="fr-CH"/>
        </w:rPr>
        <w:t xml:space="preserve">d’un cerveau humain, quelle est la </w:t>
      </w:r>
      <w:r w:rsidR="0016751D" w:rsidRPr="00D51C4E">
        <w:rPr>
          <w:rFonts w:ascii="Minion Pro" w:hAnsi="Minion Pro"/>
          <w:i/>
          <w:lang w:val="fr-CH"/>
        </w:rPr>
        <w:t xml:space="preserve">symbolique </w:t>
      </w:r>
      <w:r w:rsidR="004A2817" w:rsidRPr="00D51C4E">
        <w:rPr>
          <w:rFonts w:ascii="Minion Pro" w:hAnsi="Minion Pro"/>
          <w:i/>
          <w:lang w:val="fr-CH"/>
        </w:rPr>
        <w:t xml:space="preserve">qui s’y rattache </w:t>
      </w:r>
      <w:r w:rsidRPr="00D51C4E">
        <w:rPr>
          <w:rFonts w:ascii="Minion Pro" w:hAnsi="Minion Pro"/>
          <w:i/>
          <w:lang w:val="fr-CH"/>
        </w:rPr>
        <w:t>?</w:t>
      </w:r>
    </w:p>
    <w:p w14:paraId="4678FB34" w14:textId="77777777" w:rsidR="006F55A0" w:rsidRPr="00D51C4E" w:rsidRDefault="00875285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>A</w:t>
      </w:r>
      <w:r w:rsidRPr="00D51C4E">
        <w:rPr>
          <w:rFonts w:ascii="Minion Pro" w:hAnsi="Minion Pro"/>
          <w:lang w:val="fr-CH"/>
        </w:rPr>
        <w:t xml:space="preserve"> : Nous avons voulu montrer que, par opposition aux systèmes d’intelligence artificielle, le cerveau humain programme et régule </w:t>
      </w:r>
      <w:r w:rsidR="004A2817" w:rsidRPr="00D51C4E">
        <w:rPr>
          <w:rFonts w:ascii="Minion Pro" w:hAnsi="Minion Pro"/>
          <w:lang w:val="fr-CH"/>
        </w:rPr>
        <w:t>c</w:t>
      </w:r>
      <w:r w:rsidRPr="00D51C4E">
        <w:rPr>
          <w:rFonts w:ascii="Minion Pro" w:hAnsi="Minion Pro"/>
          <w:lang w:val="fr-CH"/>
        </w:rPr>
        <w:t xml:space="preserve">e mécanisme. </w:t>
      </w:r>
      <w:r w:rsidR="004A2817" w:rsidRPr="00D51C4E">
        <w:rPr>
          <w:rFonts w:ascii="Minion Pro" w:hAnsi="Minion Pro"/>
          <w:lang w:val="fr-CH"/>
        </w:rPr>
        <w:t>Sous le sigle « CC » pour « Conscience Collective », en analogie à Centimètres Cubes, n</w:t>
      </w:r>
      <w:r w:rsidRPr="00D51C4E">
        <w:rPr>
          <w:rFonts w:ascii="Minion Pro" w:hAnsi="Minion Pro"/>
          <w:lang w:val="fr-CH"/>
        </w:rPr>
        <w:t xml:space="preserve">ous avons également intégré </w:t>
      </w:r>
      <w:r w:rsidR="004A2817" w:rsidRPr="00D51C4E">
        <w:rPr>
          <w:rFonts w:ascii="Minion Pro" w:hAnsi="Minion Pro"/>
          <w:lang w:val="fr-CH"/>
        </w:rPr>
        <w:t xml:space="preserve">dans le cortex cérébral </w:t>
      </w:r>
      <w:r w:rsidRPr="00D51C4E">
        <w:rPr>
          <w:rFonts w:ascii="Minion Pro" w:hAnsi="Minion Pro"/>
          <w:lang w:val="fr-CH"/>
        </w:rPr>
        <w:t xml:space="preserve">la fonction de « réserve de marche » </w:t>
      </w:r>
      <w:r w:rsidR="0016751D" w:rsidRPr="00D51C4E">
        <w:rPr>
          <w:rFonts w:ascii="Minion Pro" w:hAnsi="Minion Pro"/>
          <w:lang w:val="fr-CH"/>
        </w:rPr>
        <w:t xml:space="preserve">que vous trouvez sur </w:t>
      </w:r>
      <w:r w:rsidR="00085C29" w:rsidRPr="00D51C4E">
        <w:rPr>
          <w:rFonts w:ascii="Minion Pro" w:hAnsi="Minion Pro"/>
          <w:lang w:val="fr-CH"/>
        </w:rPr>
        <w:t xml:space="preserve">certains </w:t>
      </w:r>
      <w:r w:rsidR="0016751D" w:rsidRPr="00D51C4E">
        <w:rPr>
          <w:rFonts w:ascii="Minion Pro" w:hAnsi="Minion Pro"/>
          <w:lang w:val="fr-CH"/>
        </w:rPr>
        <w:t>mouvements horlogers</w:t>
      </w:r>
      <w:r w:rsidR="004A2817" w:rsidRPr="00D51C4E">
        <w:rPr>
          <w:rFonts w:ascii="Minion Pro" w:hAnsi="Minion Pro"/>
          <w:lang w:val="fr-CH"/>
        </w:rPr>
        <w:t>.</w:t>
      </w:r>
      <w:r w:rsidR="00EE3AAE" w:rsidRPr="00D51C4E">
        <w:rPr>
          <w:rFonts w:ascii="Minion Pro" w:hAnsi="Minion Pro"/>
          <w:lang w:val="fr-CH"/>
        </w:rPr>
        <w:t xml:space="preserve"> Dans les deux cas, il s’agit d’</w:t>
      </w:r>
      <w:r w:rsidR="004A2817" w:rsidRPr="00D51C4E">
        <w:rPr>
          <w:rFonts w:ascii="Minion Pro" w:hAnsi="Minion Pro"/>
          <w:lang w:val="fr-CH"/>
        </w:rPr>
        <w:t xml:space="preserve">une norme de mesure pour </w:t>
      </w:r>
      <w:r w:rsidR="00EE3AAE" w:rsidRPr="00D51C4E">
        <w:rPr>
          <w:rFonts w:ascii="Minion Pro" w:hAnsi="Minion Pro"/>
          <w:lang w:val="fr-CH"/>
        </w:rPr>
        <w:t>étalonner la puissance d’un moteur.</w:t>
      </w:r>
    </w:p>
    <w:p w14:paraId="2A49E5DD" w14:textId="77777777" w:rsidR="00EE3AAE" w:rsidRPr="00D51C4E" w:rsidRDefault="00EE3AAE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t xml:space="preserve">Q5 : </w:t>
      </w:r>
      <w:r w:rsidR="0016751D" w:rsidRPr="00D51C4E">
        <w:rPr>
          <w:rFonts w:ascii="Minion Pro" w:hAnsi="Minion Pro"/>
          <w:i/>
          <w:lang w:val="fr-CH"/>
        </w:rPr>
        <w:t xml:space="preserve">S’agissant des </w:t>
      </w:r>
      <w:r w:rsidRPr="00D51C4E">
        <w:rPr>
          <w:rFonts w:ascii="Minion Pro" w:hAnsi="Minion Pro"/>
          <w:i/>
          <w:lang w:val="fr-CH"/>
        </w:rPr>
        <w:t xml:space="preserve">limites de l’intelligence artificielle , </w:t>
      </w:r>
      <w:r w:rsidR="00824DDA" w:rsidRPr="00D51C4E">
        <w:rPr>
          <w:rFonts w:ascii="Minion Pro" w:hAnsi="Minion Pro"/>
          <w:i/>
          <w:lang w:val="fr-CH"/>
        </w:rPr>
        <w:t xml:space="preserve">comment expliquez-vous </w:t>
      </w:r>
      <w:r w:rsidR="000123C7" w:rsidRPr="00D51C4E">
        <w:rPr>
          <w:rFonts w:ascii="Minion Pro" w:hAnsi="Minion Pro"/>
          <w:i/>
          <w:lang w:val="fr-CH"/>
        </w:rPr>
        <w:t xml:space="preserve"> </w:t>
      </w:r>
      <w:r w:rsidR="00061753" w:rsidRPr="00D51C4E">
        <w:rPr>
          <w:rFonts w:ascii="Minion Pro" w:hAnsi="Minion Pro"/>
          <w:i/>
          <w:lang w:val="fr-CH"/>
        </w:rPr>
        <w:t>cette</w:t>
      </w:r>
      <w:r w:rsidR="000123C7" w:rsidRPr="00D51C4E">
        <w:rPr>
          <w:rFonts w:ascii="Minion Pro" w:hAnsi="Minion Pro"/>
          <w:i/>
          <w:lang w:val="fr-CH"/>
        </w:rPr>
        <w:t xml:space="preserve"> </w:t>
      </w:r>
      <w:r w:rsidRPr="00D51C4E">
        <w:rPr>
          <w:rFonts w:ascii="Minion Pro" w:hAnsi="Minion Pro"/>
          <w:i/>
          <w:lang w:val="fr-CH"/>
        </w:rPr>
        <w:t xml:space="preserve"> référence à l’activité « high frequency trading » et l’association d’image avec une boîte de vitesses ?</w:t>
      </w:r>
    </w:p>
    <w:p w14:paraId="70041F4E" w14:textId="77777777" w:rsidR="001A06F3" w:rsidRPr="00D51C4E" w:rsidRDefault="00EE3AAE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>A</w:t>
      </w:r>
      <w:r w:rsidRPr="00D51C4E">
        <w:rPr>
          <w:rFonts w:ascii="Minion Pro" w:hAnsi="Minion Pro"/>
          <w:lang w:val="fr-CH"/>
        </w:rPr>
        <w:t xml:space="preserve"> : </w:t>
      </w:r>
      <w:r w:rsidR="00824DDA" w:rsidRPr="00D51C4E">
        <w:rPr>
          <w:rFonts w:ascii="Minion Pro" w:hAnsi="Minion Pro"/>
          <w:lang w:val="fr-CH"/>
        </w:rPr>
        <w:t>Pour illustrer l</w:t>
      </w:r>
      <w:r w:rsidR="001A06F3" w:rsidRPr="00D51C4E">
        <w:rPr>
          <w:rFonts w:ascii="Minion Pro" w:hAnsi="Minion Pro"/>
          <w:lang w:val="fr-CH"/>
        </w:rPr>
        <w:t xml:space="preserve">e </w:t>
      </w:r>
      <w:r w:rsidRPr="00D51C4E">
        <w:rPr>
          <w:rFonts w:ascii="Minion Pro" w:hAnsi="Minion Pro"/>
          <w:lang w:val="fr-CH"/>
        </w:rPr>
        <w:t xml:space="preserve">« high frequency trading » </w:t>
      </w:r>
      <w:r w:rsidR="001A06F3" w:rsidRPr="00D51C4E">
        <w:rPr>
          <w:rFonts w:ascii="Minion Pro" w:hAnsi="Minion Pro"/>
          <w:lang w:val="fr-CH"/>
        </w:rPr>
        <w:t xml:space="preserve">au sein de notre mécanisme virtuel, nous </w:t>
      </w:r>
      <w:r w:rsidR="00824DDA" w:rsidRPr="00D51C4E">
        <w:rPr>
          <w:rFonts w:ascii="Minion Pro" w:hAnsi="Minion Pro"/>
          <w:lang w:val="fr-CH"/>
        </w:rPr>
        <w:t xml:space="preserve">avons joué avec les oppositions et </w:t>
      </w:r>
      <w:r w:rsidR="001A06F3" w:rsidRPr="00D51C4E">
        <w:rPr>
          <w:rFonts w:ascii="Minion Pro" w:hAnsi="Minion Pro"/>
          <w:lang w:val="fr-CH"/>
        </w:rPr>
        <w:t xml:space="preserve">nous sommes référés </w:t>
      </w:r>
      <w:r w:rsidR="000123C7" w:rsidRPr="00D51C4E">
        <w:rPr>
          <w:rFonts w:ascii="Minion Pro" w:hAnsi="Minion Pro"/>
          <w:lang w:val="fr-CH"/>
        </w:rPr>
        <w:t xml:space="preserve">aux vertus </w:t>
      </w:r>
      <w:r w:rsidR="001A06F3" w:rsidRPr="00D51C4E">
        <w:rPr>
          <w:rFonts w:ascii="Minion Pro" w:hAnsi="Minion Pro"/>
          <w:lang w:val="fr-CH"/>
        </w:rPr>
        <w:t>de nos anciennes boîtes de vitesses mécaniques</w:t>
      </w:r>
      <w:r w:rsidR="00061753" w:rsidRPr="00D51C4E">
        <w:rPr>
          <w:rFonts w:ascii="Minion Pro" w:hAnsi="Minion Pro"/>
          <w:lang w:val="fr-CH"/>
        </w:rPr>
        <w:t>. Ces dernières étaient équipées  d’</w:t>
      </w:r>
      <w:r w:rsidR="001A06F3" w:rsidRPr="00D51C4E">
        <w:rPr>
          <w:rFonts w:ascii="Minion Pro" w:hAnsi="Minion Pro"/>
          <w:lang w:val="fr-CH"/>
        </w:rPr>
        <w:t xml:space="preserve">un embrayage que le conducteur actionnait pour changer de rapports. De nos jours, avec les nouvelles boîtes séquentielles, la quasi-totalité des fonctions </w:t>
      </w:r>
      <w:r w:rsidR="000123C7" w:rsidRPr="00D51C4E">
        <w:rPr>
          <w:rFonts w:ascii="Minion Pro" w:hAnsi="Minion Pro"/>
          <w:lang w:val="fr-CH"/>
        </w:rPr>
        <w:t xml:space="preserve">sont elles aussi </w:t>
      </w:r>
      <w:r w:rsidR="001A06F3" w:rsidRPr="00D51C4E">
        <w:rPr>
          <w:rFonts w:ascii="Minion Pro" w:hAnsi="Minion Pro"/>
          <w:lang w:val="fr-CH"/>
        </w:rPr>
        <w:t xml:space="preserve"> gérées électroniquement</w:t>
      </w:r>
      <w:r w:rsidR="004A2817" w:rsidRPr="00D51C4E">
        <w:rPr>
          <w:rFonts w:ascii="Minion Pro" w:hAnsi="Minion Pro"/>
          <w:lang w:val="fr-CH"/>
        </w:rPr>
        <w:t xml:space="preserve">. </w:t>
      </w:r>
      <w:r w:rsidR="00824DDA" w:rsidRPr="00D51C4E">
        <w:rPr>
          <w:rFonts w:ascii="Minion Pro" w:hAnsi="Minion Pro"/>
          <w:lang w:val="fr-CH"/>
        </w:rPr>
        <w:t xml:space="preserve"> </w:t>
      </w:r>
      <w:r w:rsidR="0057578C" w:rsidRPr="00D51C4E">
        <w:rPr>
          <w:rFonts w:ascii="Minion Pro" w:hAnsi="Minion Pro"/>
          <w:lang w:val="fr-CH"/>
        </w:rPr>
        <w:t xml:space="preserve">Le message </w:t>
      </w:r>
      <w:r w:rsidR="006268DE" w:rsidRPr="00D51C4E">
        <w:rPr>
          <w:rFonts w:ascii="Minion Pro" w:hAnsi="Minion Pro"/>
          <w:lang w:val="fr-CH"/>
        </w:rPr>
        <w:t xml:space="preserve">montre l’importance de </w:t>
      </w:r>
      <w:r w:rsidR="0057578C" w:rsidRPr="00D51C4E">
        <w:rPr>
          <w:rFonts w:ascii="Minion Pro" w:hAnsi="Minion Pro"/>
          <w:lang w:val="fr-CH"/>
        </w:rPr>
        <w:t xml:space="preserve"> l</w:t>
      </w:r>
      <w:r w:rsidR="00061753" w:rsidRPr="00D51C4E">
        <w:rPr>
          <w:rFonts w:ascii="Minion Pro" w:hAnsi="Minion Pro"/>
          <w:lang w:val="fr-CH"/>
        </w:rPr>
        <w:t xml:space="preserve">’intervention humaine </w:t>
      </w:r>
      <w:r w:rsidR="006268DE" w:rsidRPr="00D51C4E">
        <w:rPr>
          <w:rFonts w:ascii="Minion Pro" w:hAnsi="Minion Pro"/>
          <w:lang w:val="fr-CH"/>
        </w:rPr>
        <w:t xml:space="preserve">qui </w:t>
      </w:r>
      <w:r w:rsidR="00061753" w:rsidRPr="00D51C4E">
        <w:rPr>
          <w:rFonts w:ascii="Minion Pro" w:hAnsi="Minion Pro"/>
          <w:lang w:val="fr-CH"/>
        </w:rPr>
        <w:t xml:space="preserve">permet </w:t>
      </w:r>
      <w:r w:rsidR="006268DE" w:rsidRPr="00D51C4E">
        <w:rPr>
          <w:rFonts w:ascii="Minion Pro" w:hAnsi="Minion Pro"/>
          <w:lang w:val="fr-CH"/>
        </w:rPr>
        <w:t xml:space="preserve">toujours </w:t>
      </w:r>
      <w:r w:rsidR="00061753" w:rsidRPr="00D51C4E">
        <w:rPr>
          <w:rFonts w:ascii="Minion Pro" w:hAnsi="Minion Pro"/>
          <w:lang w:val="fr-CH"/>
        </w:rPr>
        <w:t xml:space="preserve">une meilleure régulation tout en limitant </w:t>
      </w:r>
      <w:r w:rsidR="00824DDA" w:rsidRPr="00D51C4E">
        <w:rPr>
          <w:rFonts w:ascii="Minion Pro" w:hAnsi="Minion Pro"/>
          <w:lang w:val="fr-CH"/>
        </w:rPr>
        <w:t xml:space="preserve">les risques de manque de synchronisation </w:t>
      </w:r>
      <w:r w:rsidR="00061753" w:rsidRPr="00D51C4E">
        <w:rPr>
          <w:rFonts w:ascii="Minion Pro" w:hAnsi="Minion Pro"/>
          <w:lang w:val="fr-CH"/>
        </w:rPr>
        <w:t>lorsque des facteurs extérieurs font que l’électronique s’emballe.</w:t>
      </w:r>
    </w:p>
    <w:p w14:paraId="6931F33D" w14:textId="77777777" w:rsidR="001A06F3" w:rsidRPr="00D51C4E" w:rsidRDefault="001A06F3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t xml:space="preserve">Q6 : </w:t>
      </w:r>
      <w:r w:rsidR="00824DDA" w:rsidRPr="00D51C4E">
        <w:rPr>
          <w:rFonts w:ascii="Minion Pro" w:hAnsi="Minion Pro"/>
          <w:i/>
          <w:lang w:val="fr-CH"/>
        </w:rPr>
        <w:t xml:space="preserve">OK, mais pourquoi avoir donné </w:t>
      </w:r>
      <w:r w:rsidRPr="00D51C4E">
        <w:rPr>
          <w:rFonts w:ascii="Minion Pro" w:hAnsi="Minion Pro"/>
          <w:i/>
          <w:lang w:val="fr-CH"/>
        </w:rPr>
        <w:t xml:space="preserve"> – visuellement – tant d’importance au sigle « R » du mode « Reverse »</w:t>
      </w:r>
      <w:r w:rsidR="000123C7" w:rsidRPr="00D51C4E">
        <w:rPr>
          <w:rFonts w:ascii="Minion Pro" w:hAnsi="Minion Pro"/>
          <w:i/>
          <w:lang w:val="fr-CH"/>
        </w:rPr>
        <w:t xml:space="preserve"> de cette ancienne boîte de vitesses </w:t>
      </w:r>
      <w:r w:rsidRPr="00D51C4E">
        <w:rPr>
          <w:rFonts w:ascii="Minion Pro" w:hAnsi="Minion Pro"/>
          <w:i/>
          <w:lang w:val="fr-CH"/>
        </w:rPr>
        <w:t> ?</w:t>
      </w:r>
    </w:p>
    <w:p w14:paraId="3C4D4766" w14:textId="77777777" w:rsidR="00411BA1" w:rsidRPr="00D51C4E" w:rsidRDefault="00BA0526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>A</w:t>
      </w:r>
      <w:r w:rsidRPr="00D51C4E">
        <w:rPr>
          <w:rFonts w:ascii="Minion Pro" w:hAnsi="Minion Pro"/>
          <w:lang w:val="fr-CH"/>
        </w:rPr>
        <w:t> </w:t>
      </w:r>
      <w:r w:rsidR="002A2BD7" w:rsidRPr="00D51C4E">
        <w:rPr>
          <w:rFonts w:ascii="Minion Pro" w:hAnsi="Minion Pro"/>
          <w:lang w:val="fr-CH"/>
        </w:rPr>
        <w:t xml:space="preserve">: </w:t>
      </w:r>
      <w:r w:rsidR="001A06F3" w:rsidRPr="00D51C4E">
        <w:rPr>
          <w:rFonts w:ascii="Minion Pro" w:hAnsi="Minion Pro"/>
          <w:lang w:val="fr-CH"/>
        </w:rPr>
        <w:t>Parce que nous avons</w:t>
      </w:r>
      <w:r w:rsidR="00D14AAB" w:rsidRPr="00D51C4E">
        <w:rPr>
          <w:rFonts w:ascii="Minion Pro" w:hAnsi="Minion Pro"/>
          <w:lang w:val="fr-CH"/>
        </w:rPr>
        <w:t xml:space="preserve"> imaginé le mécanisme de notre Pendule Régulatrice fonctionnant </w:t>
      </w:r>
      <w:r w:rsidR="006268DE" w:rsidRPr="00D51C4E">
        <w:rPr>
          <w:rFonts w:ascii="Minion Pro" w:hAnsi="Minion Pro"/>
          <w:lang w:val="fr-CH"/>
        </w:rPr>
        <w:t>sur le modèle d’</w:t>
      </w:r>
      <w:r w:rsidR="00D14AAB" w:rsidRPr="00D51C4E">
        <w:rPr>
          <w:rFonts w:ascii="Minion Pro" w:hAnsi="Minion Pro"/>
          <w:lang w:val="fr-CH"/>
        </w:rPr>
        <w:t xml:space="preserve">un cerveau humain.  Après avoir été analysé, l’ordre décodé est retransmis aux forces dites motrices – les membres si vous préférez – pour actionner le mouvement  et permettre aux aiguilles du cadran de </w:t>
      </w:r>
      <w:r w:rsidR="006268DE" w:rsidRPr="00D51C4E">
        <w:rPr>
          <w:rFonts w:ascii="Minion Pro" w:hAnsi="Minion Pro"/>
          <w:lang w:val="fr-CH"/>
        </w:rPr>
        <w:t xml:space="preserve">se remettre à </w:t>
      </w:r>
      <w:r w:rsidR="00D14AAB" w:rsidRPr="00D51C4E">
        <w:rPr>
          <w:rFonts w:ascii="Minion Pro" w:hAnsi="Minion Pro"/>
          <w:lang w:val="fr-CH"/>
        </w:rPr>
        <w:t xml:space="preserve">tourner dans le bon sens. </w:t>
      </w:r>
      <w:r w:rsidR="00824DDA" w:rsidRPr="00D51C4E">
        <w:rPr>
          <w:rFonts w:ascii="Minion Pro" w:hAnsi="Minion Pro"/>
          <w:lang w:val="fr-CH"/>
        </w:rPr>
        <w:t>L</w:t>
      </w:r>
      <w:r w:rsidR="00411BA1" w:rsidRPr="00D51C4E">
        <w:rPr>
          <w:rFonts w:ascii="Minion Pro" w:hAnsi="Minion Pro"/>
          <w:lang w:val="fr-CH"/>
        </w:rPr>
        <w:t xml:space="preserve">e mode « Reverse » </w:t>
      </w:r>
      <w:r w:rsidR="00AC70D7" w:rsidRPr="00D51C4E">
        <w:rPr>
          <w:rFonts w:ascii="Minion Pro" w:hAnsi="Minion Pro"/>
          <w:lang w:val="fr-CH"/>
        </w:rPr>
        <w:t xml:space="preserve">illustre cette notion de </w:t>
      </w:r>
      <w:r w:rsidR="00411BA1" w:rsidRPr="00D51C4E">
        <w:rPr>
          <w:rFonts w:ascii="Minion Pro" w:hAnsi="Minion Pro"/>
          <w:lang w:val="fr-CH"/>
        </w:rPr>
        <w:t>« retour après analyse »</w:t>
      </w:r>
      <w:r w:rsidR="00AC70D7" w:rsidRPr="00D51C4E">
        <w:rPr>
          <w:rFonts w:ascii="Minion Pro" w:hAnsi="Minion Pro"/>
          <w:lang w:val="fr-CH"/>
        </w:rPr>
        <w:t xml:space="preserve"> </w:t>
      </w:r>
      <w:r w:rsidR="00061753" w:rsidRPr="00D51C4E">
        <w:rPr>
          <w:rFonts w:ascii="Minion Pro" w:hAnsi="Minion Pro"/>
          <w:lang w:val="fr-CH"/>
        </w:rPr>
        <w:t xml:space="preserve">qui est </w:t>
      </w:r>
      <w:r w:rsidR="00411BA1" w:rsidRPr="00D51C4E">
        <w:rPr>
          <w:rFonts w:ascii="Minion Pro" w:hAnsi="Minion Pro"/>
          <w:lang w:val="fr-CH"/>
        </w:rPr>
        <w:t xml:space="preserve"> </w:t>
      </w:r>
      <w:r w:rsidR="00AC70D7" w:rsidRPr="00D51C4E">
        <w:rPr>
          <w:rFonts w:ascii="Minion Pro" w:hAnsi="Minion Pro"/>
          <w:lang w:val="fr-CH"/>
        </w:rPr>
        <w:t>en parfaite adéquation avec le</w:t>
      </w:r>
      <w:r w:rsidR="00411BA1" w:rsidRPr="00D51C4E">
        <w:rPr>
          <w:rFonts w:ascii="Minion Pro" w:hAnsi="Minion Pro"/>
          <w:lang w:val="fr-CH"/>
        </w:rPr>
        <w:t xml:space="preserve"> rôle de régulateur attribué au Différentiel.</w:t>
      </w:r>
    </w:p>
    <w:p w14:paraId="7BB8DE88" w14:textId="77777777" w:rsidR="00411BA1" w:rsidRPr="00D51C4E" w:rsidRDefault="00411BA1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t>Q7 : Est-ce que les casques « étoilés » jouent le rôle que l’on s’attend à être le leur lorsque l’on parle de performances  et de protection ?</w:t>
      </w:r>
    </w:p>
    <w:p w14:paraId="7E3DF65F" w14:textId="77777777" w:rsidR="00284F41" w:rsidRPr="00D51C4E" w:rsidRDefault="00411BA1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>A</w:t>
      </w:r>
      <w:r w:rsidRPr="00D51C4E">
        <w:rPr>
          <w:rFonts w:ascii="Minion Pro" w:hAnsi="Minion Pro"/>
          <w:lang w:val="fr-CH"/>
        </w:rPr>
        <w:t xml:space="preserve"> : </w:t>
      </w:r>
      <w:r w:rsidR="008B2C18" w:rsidRPr="00D51C4E">
        <w:rPr>
          <w:rFonts w:ascii="Minion Pro" w:hAnsi="Minion Pro"/>
          <w:lang w:val="fr-CH"/>
        </w:rPr>
        <w:t>D</w:t>
      </w:r>
      <w:r w:rsidRPr="00D51C4E">
        <w:rPr>
          <w:rFonts w:ascii="Minion Pro" w:hAnsi="Minion Pro"/>
          <w:lang w:val="fr-CH"/>
        </w:rPr>
        <w:t xml:space="preserve">ans </w:t>
      </w:r>
      <w:r w:rsidR="00AC70D7" w:rsidRPr="00D51C4E">
        <w:rPr>
          <w:rFonts w:ascii="Minion Pro" w:hAnsi="Minion Pro"/>
          <w:lang w:val="fr-CH"/>
        </w:rPr>
        <w:t xml:space="preserve">ce </w:t>
      </w:r>
      <w:r w:rsidRPr="00D51C4E">
        <w:rPr>
          <w:rFonts w:ascii="Minion Pro" w:hAnsi="Minion Pro"/>
          <w:lang w:val="fr-CH"/>
        </w:rPr>
        <w:t>cadre</w:t>
      </w:r>
      <w:r w:rsidR="00AC70D7" w:rsidRPr="00D51C4E">
        <w:rPr>
          <w:rFonts w:ascii="Minion Pro" w:hAnsi="Minion Pro"/>
          <w:lang w:val="fr-CH"/>
        </w:rPr>
        <w:t xml:space="preserve"> précis</w:t>
      </w:r>
      <w:r w:rsidR="00172B0C" w:rsidRPr="00D51C4E">
        <w:rPr>
          <w:rFonts w:ascii="Minion Pro" w:hAnsi="Minion Pro"/>
          <w:lang w:val="fr-CH"/>
        </w:rPr>
        <w:t xml:space="preserve">, la notion de protection se dispute à celle d’enfermement. </w:t>
      </w:r>
      <w:r w:rsidR="008B2C18" w:rsidRPr="00D51C4E">
        <w:rPr>
          <w:rFonts w:ascii="Minion Pro" w:hAnsi="Minion Pro"/>
          <w:lang w:val="fr-CH"/>
        </w:rPr>
        <w:t xml:space="preserve">Déconnecté </w:t>
      </w:r>
      <w:r w:rsidR="00172B0C" w:rsidRPr="00D51C4E">
        <w:rPr>
          <w:rFonts w:ascii="Minion Pro" w:hAnsi="Minion Pro"/>
          <w:lang w:val="fr-CH"/>
        </w:rPr>
        <w:t xml:space="preserve"> du monde extérieur, l’activité cérébrale se retrouve enfermée dans </w:t>
      </w:r>
      <w:r w:rsidR="008B2C18" w:rsidRPr="00D51C4E">
        <w:rPr>
          <w:rFonts w:ascii="Minion Pro" w:hAnsi="Minion Pro"/>
          <w:lang w:val="fr-CH"/>
        </w:rPr>
        <w:t>des</w:t>
      </w:r>
      <w:r w:rsidR="00172B0C" w:rsidRPr="00D51C4E">
        <w:rPr>
          <w:rFonts w:ascii="Minion Pro" w:hAnsi="Minion Pro"/>
          <w:lang w:val="fr-CH"/>
        </w:rPr>
        <w:t xml:space="preserve"> codes </w:t>
      </w:r>
      <w:r w:rsidR="00AC70D7" w:rsidRPr="00D51C4E">
        <w:rPr>
          <w:rFonts w:ascii="Minion Pro" w:hAnsi="Minion Pro"/>
          <w:lang w:val="fr-CH"/>
        </w:rPr>
        <w:t>pré-formatés</w:t>
      </w:r>
      <w:r w:rsidR="008B2C18" w:rsidRPr="00D51C4E">
        <w:rPr>
          <w:rFonts w:ascii="Minion Pro" w:hAnsi="Minion Pro"/>
          <w:lang w:val="fr-CH"/>
        </w:rPr>
        <w:t>.</w:t>
      </w:r>
      <w:r w:rsidR="00AC70D7" w:rsidRPr="00D51C4E">
        <w:rPr>
          <w:rFonts w:ascii="Minion Pro" w:hAnsi="Minion Pro"/>
          <w:lang w:val="fr-CH"/>
        </w:rPr>
        <w:t xml:space="preserve"> </w:t>
      </w:r>
      <w:r w:rsidR="00172B0C" w:rsidRPr="00D51C4E">
        <w:rPr>
          <w:rFonts w:ascii="Minion Pro" w:hAnsi="Minion Pro"/>
          <w:lang w:val="fr-CH"/>
        </w:rPr>
        <w:t xml:space="preserve"> L’association d’image avec les casques de football américain démontre </w:t>
      </w:r>
      <w:r w:rsidR="008B2C18" w:rsidRPr="00D51C4E">
        <w:rPr>
          <w:rFonts w:ascii="Minion Pro" w:hAnsi="Minion Pro"/>
          <w:lang w:val="fr-CH"/>
        </w:rPr>
        <w:t xml:space="preserve">ironiquement </w:t>
      </w:r>
      <w:r w:rsidR="00172B0C" w:rsidRPr="00D51C4E">
        <w:rPr>
          <w:rFonts w:ascii="Minion Pro" w:hAnsi="Minion Pro"/>
          <w:lang w:val="fr-CH"/>
        </w:rPr>
        <w:t xml:space="preserve">la pertinence de </w:t>
      </w:r>
      <w:r w:rsidR="00AC70D7" w:rsidRPr="00D51C4E">
        <w:rPr>
          <w:rFonts w:ascii="Minion Pro" w:hAnsi="Minion Pro"/>
          <w:lang w:val="fr-CH"/>
        </w:rPr>
        <w:t>cette</w:t>
      </w:r>
      <w:r w:rsidR="00172B0C" w:rsidRPr="00D51C4E">
        <w:rPr>
          <w:rFonts w:ascii="Minion Pro" w:hAnsi="Minion Pro"/>
          <w:lang w:val="fr-CH"/>
        </w:rPr>
        <w:t xml:space="preserve"> protection </w:t>
      </w:r>
      <w:r w:rsidR="008B2C18" w:rsidRPr="00D51C4E">
        <w:rPr>
          <w:rFonts w:ascii="Minion Pro" w:hAnsi="Minion Pro"/>
          <w:lang w:val="fr-CH"/>
        </w:rPr>
        <w:t>contre</w:t>
      </w:r>
      <w:r w:rsidR="00172B0C" w:rsidRPr="00D51C4E">
        <w:rPr>
          <w:rFonts w:ascii="Minion Pro" w:hAnsi="Minion Pro"/>
          <w:lang w:val="fr-CH"/>
        </w:rPr>
        <w:t xml:space="preserve"> tout choc </w:t>
      </w:r>
      <w:r w:rsidR="008B2C18" w:rsidRPr="00D51C4E">
        <w:rPr>
          <w:rFonts w:ascii="Minion Pro" w:hAnsi="Minion Pro"/>
          <w:lang w:val="fr-CH"/>
        </w:rPr>
        <w:t xml:space="preserve">qui pourrait s’avérer </w:t>
      </w:r>
      <w:r w:rsidR="00172B0C" w:rsidRPr="00D51C4E">
        <w:rPr>
          <w:rFonts w:ascii="Minion Pro" w:hAnsi="Minion Pro"/>
          <w:lang w:val="fr-CH"/>
        </w:rPr>
        <w:t>rédempteur</w:t>
      </w:r>
      <w:r w:rsidR="006268DE" w:rsidRPr="00D51C4E">
        <w:rPr>
          <w:rFonts w:ascii="Minion Pro" w:hAnsi="Minion Pro"/>
          <w:lang w:val="fr-CH"/>
        </w:rPr>
        <w:t>.</w:t>
      </w:r>
      <w:r w:rsidR="00172B0C" w:rsidRPr="00D51C4E">
        <w:rPr>
          <w:rFonts w:ascii="Minion Pro" w:hAnsi="Minion Pro"/>
          <w:lang w:val="fr-CH"/>
        </w:rPr>
        <w:t xml:space="preserve">  </w:t>
      </w:r>
      <w:r w:rsidR="008B2C18" w:rsidRPr="00D51C4E">
        <w:rPr>
          <w:rFonts w:ascii="Minion Pro" w:hAnsi="Minion Pro"/>
          <w:lang w:val="fr-CH"/>
        </w:rPr>
        <w:t>Les</w:t>
      </w:r>
      <w:r w:rsidR="00172B0C" w:rsidRPr="00D51C4E">
        <w:rPr>
          <w:rFonts w:ascii="Minion Pro" w:hAnsi="Minion Pro"/>
          <w:lang w:val="fr-CH"/>
        </w:rPr>
        <w:t xml:space="preserve"> étoiles représent</w:t>
      </w:r>
      <w:r w:rsidR="008B2C18" w:rsidRPr="00D51C4E">
        <w:rPr>
          <w:rFonts w:ascii="Minion Pro" w:hAnsi="Minion Pro"/>
          <w:lang w:val="fr-CH"/>
        </w:rPr>
        <w:t>e</w:t>
      </w:r>
      <w:r w:rsidR="00172B0C" w:rsidRPr="00D51C4E">
        <w:rPr>
          <w:rFonts w:ascii="Minion Pro" w:hAnsi="Minion Pro"/>
          <w:lang w:val="fr-CH"/>
        </w:rPr>
        <w:t>nt  les couleurs des états-continents qui gèrent l</w:t>
      </w:r>
      <w:r w:rsidR="008B2C18" w:rsidRPr="00D51C4E">
        <w:rPr>
          <w:rFonts w:ascii="Minion Pro" w:hAnsi="Minion Pro"/>
          <w:lang w:val="fr-CH"/>
        </w:rPr>
        <w:t>e</w:t>
      </w:r>
      <w:r w:rsidR="00172B0C" w:rsidRPr="00D51C4E">
        <w:rPr>
          <w:rFonts w:ascii="Minion Pro" w:hAnsi="Minion Pro"/>
          <w:lang w:val="fr-CH"/>
        </w:rPr>
        <w:t xml:space="preserve"> </w:t>
      </w:r>
      <w:r w:rsidR="00284F41" w:rsidRPr="00D51C4E">
        <w:rPr>
          <w:rFonts w:ascii="Minion Pro" w:hAnsi="Minion Pro"/>
          <w:lang w:val="fr-CH"/>
        </w:rPr>
        <w:t>système</w:t>
      </w:r>
      <w:r w:rsidR="004A2817" w:rsidRPr="00D51C4E">
        <w:rPr>
          <w:rFonts w:ascii="Minion Pro" w:hAnsi="Minion Pro"/>
          <w:lang w:val="fr-CH"/>
        </w:rPr>
        <w:t xml:space="preserve"> en place</w:t>
      </w:r>
      <w:r w:rsidR="008B2C18" w:rsidRPr="00D51C4E">
        <w:rPr>
          <w:rFonts w:ascii="Minion Pro" w:hAnsi="Minion Pro"/>
          <w:lang w:val="fr-CH"/>
        </w:rPr>
        <w:t>.</w:t>
      </w:r>
      <w:r w:rsidR="00284F41" w:rsidRPr="00D51C4E">
        <w:rPr>
          <w:rFonts w:ascii="Minion Pro" w:hAnsi="Minion Pro"/>
          <w:lang w:val="fr-CH"/>
        </w:rPr>
        <w:t xml:space="preserve"> </w:t>
      </w:r>
      <w:r w:rsidR="008B2C18" w:rsidRPr="00D51C4E">
        <w:rPr>
          <w:rFonts w:ascii="Minion Pro" w:hAnsi="Minion Pro"/>
          <w:lang w:val="fr-CH"/>
        </w:rPr>
        <w:t>Cette parure « étoilée » montrent q</w:t>
      </w:r>
      <w:r w:rsidR="00284F41" w:rsidRPr="00D51C4E">
        <w:rPr>
          <w:rFonts w:ascii="Minion Pro" w:hAnsi="Minion Pro"/>
          <w:lang w:val="fr-CH"/>
        </w:rPr>
        <w:t xml:space="preserve">u’ils servent et se battent tous pour le même drapeau.  </w:t>
      </w:r>
    </w:p>
    <w:p w14:paraId="145CE766" w14:textId="77777777" w:rsidR="00D51C4E" w:rsidRDefault="00D51C4E">
      <w:pPr>
        <w:rPr>
          <w:rFonts w:ascii="Minion Pro" w:hAnsi="Minion Pro"/>
          <w:i/>
          <w:lang w:val="fr-CH"/>
        </w:rPr>
      </w:pPr>
    </w:p>
    <w:p w14:paraId="4B2600DB" w14:textId="77777777" w:rsidR="00D51C4E" w:rsidRDefault="00D51C4E">
      <w:pPr>
        <w:rPr>
          <w:rFonts w:ascii="Minion Pro" w:hAnsi="Minion Pro"/>
          <w:i/>
          <w:lang w:val="fr-CH"/>
        </w:rPr>
      </w:pPr>
    </w:p>
    <w:p w14:paraId="0BFBB25F" w14:textId="77777777" w:rsidR="00D51C4E" w:rsidRDefault="00D51C4E">
      <w:pPr>
        <w:rPr>
          <w:rFonts w:ascii="Minion Pro" w:hAnsi="Minion Pro"/>
          <w:i/>
          <w:lang w:val="fr-CH"/>
        </w:rPr>
      </w:pPr>
    </w:p>
    <w:p w14:paraId="2A219B2A" w14:textId="77777777" w:rsidR="009E6844" w:rsidRPr="00D51C4E" w:rsidRDefault="009E6844">
      <w:pPr>
        <w:rPr>
          <w:rFonts w:ascii="Minion Pro" w:hAnsi="Minion Pro"/>
          <w:i/>
          <w:lang w:val="fr-CH"/>
        </w:rPr>
      </w:pPr>
      <w:r w:rsidRPr="00D51C4E">
        <w:rPr>
          <w:rFonts w:ascii="Minion Pro" w:hAnsi="Minion Pro"/>
          <w:i/>
          <w:lang w:val="fr-CH"/>
        </w:rPr>
        <w:lastRenderedPageBreak/>
        <w:t>Q</w:t>
      </w:r>
      <w:r w:rsidR="006F55A0" w:rsidRPr="00D51C4E">
        <w:rPr>
          <w:rFonts w:ascii="Minion Pro" w:hAnsi="Minion Pro"/>
          <w:i/>
          <w:lang w:val="fr-CH"/>
        </w:rPr>
        <w:t>8</w:t>
      </w:r>
      <w:r w:rsidRPr="00D51C4E">
        <w:rPr>
          <w:rFonts w:ascii="Minion Pro" w:hAnsi="Minion Pro"/>
          <w:i/>
          <w:lang w:val="fr-CH"/>
        </w:rPr>
        <w:t xml:space="preserve"> : </w:t>
      </w:r>
      <w:r w:rsidR="0077741B" w:rsidRPr="00D51C4E">
        <w:rPr>
          <w:rFonts w:ascii="Minion Pro" w:hAnsi="Minion Pro"/>
          <w:i/>
          <w:lang w:val="fr-CH"/>
        </w:rPr>
        <w:t>N</w:t>
      </w:r>
      <w:r w:rsidR="00654461" w:rsidRPr="00D51C4E">
        <w:rPr>
          <w:rFonts w:ascii="Minion Pro" w:hAnsi="Minion Pro"/>
          <w:i/>
          <w:lang w:val="fr-CH"/>
        </w:rPr>
        <w:t>ous connaiss</w:t>
      </w:r>
      <w:r w:rsidR="009B17C8" w:rsidRPr="00D51C4E">
        <w:rPr>
          <w:rFonts w:ascii="Minion Pro" w:hAnsi="Minion Pro"/>
          <w:i/>
          <w:lang w:val="fr-CH"/>
        </w:rPr>
        <w:t>i</w:t>
      </w:r>
      <w:r w:rsidR="00654461" w:rsidRPr="00D51C4E">
        <w:rPr>
          <w:rFonts w:ascii="Minion Pro" w:hAnsi="Minion Pro"/>
          <w:i/>
          <w:lang w:val="fr-CH"/>
        </w:rPr>
        <w:t>ons le</w:t>
      </w:r>
      <w:r w:rsidRPr="00D51C4E">
        <w:rPr>
          <w:rFonts w:ascii="Minion Pro" w:hAnsi="Minion Pro"/>
          <w:i/>
          <w:lang w:val="fr-CH"/>
        </w:rPr>
        <w:t xml:space="preserve"> « story telling » mais </w:t>
      </w:r>
      <w:r w:rsidR="001A6905" w:rsidRPr="00D51C4E">
        <w:rPr>
          <w:rFonts w:ascii="Minion Pro" w:hAnsi="Minion Pro"/>
          <w:i/>
          <w:lang w:val="fr-CH"/>
        </w:rPr>
        <w:t xml:space="preserve">beaucoup moins </w:t>
      </w:r>
      <w:r w:rsidR="002E68AB" w:rsidRPr="00D51C4E">
        <w:rPr>
          <w:rFonts w:ascii="Minion Pro" w:hAnsi="Minion Pro"/>
          <w:i/>
          <w:lang w:val="fr-CH"/>
        </w:rPr>
        <w:t xml:space="preserve">le </w:t>
      </w:r>
      <w:r w:rsidR="00654461" w:rsidRPr="00D51C4E">
        <w:rPr>
          <w:rFonts w:ascii="Minion Pro" w:hAnsi="Minion Pro"/>
          <w:i/>
          <w:lang w:val="fr-CH"/>
        </w:rPr>
        <w:t>« per</w:t>
      </w:r>
      <w:r w:rsidRPr="00D51C4E">
        <w:rPr>
          <w:rFonts w:ascii="Minion Pro" w:hAnsi="Minion Pro"/>
          <w:i/>
          <w:lang w:val="fr-CH"/>
        </w:rPr>
        <w:t xml:space="preserve">formance telling ». </w:t>
      </w:r>
      <w:r w:rsidR="00654461" w:rsidRPr="00D51C4E">
        <w:rPr>
          <w:rFonts w:ascii="Minion Pro" w:hAnsi="Minion Pro"/>
          <w:i/>
          <w:lang w:val="fr-CH"/>
        </w:rPr>
        <w:t xml:space="preserve">Est-ce un </w:t>
      </w:r>
      <w:r w:rsidRPr="00D51C4E">
        <w:rPr>
          <w:rFonts w:ascii="Minion Pro" w:hAnsi="Minion Pro"/>
          <w:i/>
          <w:lang w:val="fr-CH"/>
        </w:rPr>
        <w:t>nouveau concept de communication ?</w:t>
      </w:r>
    </w:p>
    <w:p w14:paraId="664A6F73" w14:textId="77777777" w:rsidR="00C70544" w:rsidRPr="00D51C4E" w:rsidRDefault="009E6844">
      <w:pPr>
        <w:rPr>
          <w:rFonts w:ascii="Minion Pro" w:hAnsi="Minion Pro"/>
          <w:lang w:val="fr-CH"/>
        </w:rPr>
      </w:pPr>
      <w:r w:rsidRPr="00D51C4E">
        <w:rPr>
          <w:rFonts w:ascii="Minion Pro" w:hAnsi="Minion Pro"/>
          <w:i/>
          <w:lang w:val="fr-CH"/>
        </w:rPr>
        <w:t>A</w:t>
      </w:r>
      <w:r w:rsidRPr="00D51C4E">
        <w:rPr>
          <w:rFonts w:ascii="Minion Pro" w:hAnsi="Minion Pro"/>
          <w:lang w:val="fr-CH"/>
        </w:rPr>
        <w:t xml:space="preserve"> : Le terme de concept serait prétentieux. </w:t>
      </w:r>
      <w:r w:rsidR="0077741B" w:rsidRPr="00D51C4E">
        <w:rPr>
          <w:rFonts w:ascii="Minion Pro" w:hAnsi="Minion Pro"/>
          <w:lang w:val="fr-CH"/>
        </w:rPr>
        <w:t>L’</w:t>
      </w:r>
      <w:r w:rsidR="005D7A5D" w:rsidRPr="00D51C4E">
        <w:rPr>
          <w:rFonts w:ascii="Minion Pro" w:hAnsi="Minion Pro"/>
          <w:lang w:val="fr-CH"/>
        </w:rPr>
        <w:t>objectif</w:t>
      </w:r>
      <w:r w:rsidR="0077741B" w:rsidRPr="00D51C4E">
        <w:rPr>
          <w:rFonts w:ascii="Minion Pro" w:hAnsi="Minion Pro"/>
          <w:lang w:val="fr-CH"/>
        </w:rPr>
        <w:t xml:space="preserve"> assigné</w:t>
      </w:r>
      <w:r w:rsidR="005D7A5D" w:rsidRPr="00D51C4E">
        <w:rPr>
          <w:rFonts w:ascii="Minion Pro" w:hAnsi="Minion Pro"/>
          <w:lang w:val="fr-CH"/>
        </w:rPr>
        <w:t xml:space="preserve"> était de mettre en avant cette </w:t>
      </w:r>
      <w:r w:rsidR="00C23AD7" w:rsidRPr="00D51C4E">
        <w:rPr>
          <w:rFonts w:ascii="Minion Pro" w:hAnsi="Minion Pro"/>
          <w:lang w:val="fr-CH"/>
        </w:rPr>
        <w:t xml:space="preserve"> nouvelle inte</w:t>
      </w:r>
      <w:r w:rsidR="002A2BD7" w:rsidRPr="00D51C4E">
        <w:rPr>
          <w:rFonts w:ascii="Minion Pro" w:hAnsi="Minion Pro"/>
          <w:lang w:val="fr-CH"/>
        </w:rPr>
        <w:t>r</w:t>
      </w:r>
      <w:r w:rsidR="00C23AD7" w:rsidRPr="00D51C4E">
        <w:rPr>
          <w:rFonts w:ascii="Minion Pro" w:hAnsi="Minion Pro"/>
          <w:lang w:val="fr-CH"/>
        </w:rPr>
        <w:t>pr</w:t>
      </w:r>
      <w:r w:rsidR="002A2BD7" w:rsidRPr="00D51C4E">
        <w:rPr>
          <w:rFonts w:ascii="Minion Pro" w:hAnsi="Minion Pro"/>
          <w:lang w:val="fr-CH"/>
        </w:rPr>
        <w:t>é</w:t>
      </w:r>
      <w:r w:rsidR="00C23AD7" w:rsidRPr="00D51C4E">
        <w:rPr>
          <w:rFonts w:ascii="Minion Pro" w:hAnsi="Minion Pro"/>
          <w:lang w:val="fr-CH"/>
        </w:rPr>
        <w:t>tation</w:t>
      </w:r>
      <w:r w:rsidR="001A6905" w:rsidRPr="00D51C4E">
        <w:rPr>
          <w:rFonts w:ascii="Minion Pro" w:hAnsi="Minion Pro"/>
          <w:lang w:val="fr-CH"/>
        </w:rPr>
        <w:t xml:space="preserve"> du Différentiel</w:t>
      </w:r>
      <w:r w:rsidR="0077741B" w:rsidRPr="00D51C4E">
        <w:rPr>
          <w:rFonts w:ascii="Minion Pro" w:hAnsi="Minion Pro"/>
          <w:lang w:val="fr-CH"/>
        </w:rPr>
        <w:t xml:space="preserve"> à travers ce mouvement inédit</w:t>
      </w:r>
      <w:r w:rsidR="001A6905" w:rsidRPr="00D51C4E">
        <w:rPr>
          <w:rFonts w:ascii="Minion Pro" w:hAnsi="Minion Pro"/>
          <w:lang w:val="fr-CH"/>
        </w:rPr>
        <w:t>.</w:t>
      </w:r>
      <w:r w:rsidRPr="00D51C4E">
        <w:rPr>
          <w:rFonts w:ascii="Minion Pro" w:hAnsi="Minion Pro"/>
          <w:lang w:val="fr-CH"/>
        </w:rPr>
        <w:t xml:space="preserve"> </w:t>
      </w:r>
      <w:r w:rsidR="005D7A5D" w:rsidRPr="00D51C4E">
        <w:rPr>
          <w:rFonts w:ascii="Minion Pro" w:hAnsi="Minion Pro"/>
          <w:lang w:val="fr-CH"/>
        </w:rPr>
        <w:t>E</w:t>
      </w:r>
      <w:r w:rsidRPr="00D51C4E">
        <w:rPr>
          <w:rFonts w:ascii="Minion Pro" w:hAnsi="Minion Pro"/>
          <w:lang w:val="fr-CH"/>
        </w:rPr>
        <w:t xml:space="preserve">n adéquation avec </w:t>
      </w:r>
      <w:r w:rsidR="0077741B" w:rsidRPr="00D51C4E">
        <w:rPr>
          <w:rFonts w:ascii="Minion Pro" w:hAnsi="Minion Pro"/>
          <w:lang w:val="fr-CH"/>
        </w:rPr>
        <w:t>la</w:t>
      </w:r>
      <w:r w:rsidR="005D7A5D" w:rsidRPr="00D51C4E">
        <w:rPr>
          <w:rFonts w:ascii="Minion Pro" w:hAnsi="Minion Pro"/>
          <w:lang w:val="fr-CH"/>
        </w:rPr>
        <w:t xml:space="preserve"> </w:t>
      </w:r>
      <w:r w:rsidRPr="00D51C4E">
        <w:rPr>
          <w:rFonts w:ascii="Minion Pro" w:hAnsi="Minion Pro"/>
          <w:lang w:val="fr-CH"/>
        </w:rPr>
        <w:t xml:space="preserve">signature « Arts Mécaniques en Mouvement », nous cherchions un moyen </w:t>
      </w:r>
      <w:r w:rsidR="00BA0526" w:rsidRPr="00D51C4E">
        <w:rPr>
          <w:rFonts w:ascii="Minion Pro" w:hAnsi="Minion Pro"/>
          <w:lang w:val="fr-CH"/>
        </w:rPr>
        <w:t>d’associer</w:t>
      </w:r>
      <w:r w:rsidR="005C6B8B" w:rsidRPr="00D51C4E">
        <w:rPr>
          <w:rFonts w:ascii="Minion Pro" w:hAnsi="Minion Pro"/>
          <w:lang w:val="fr-CH"/>
        </w:rPr>
        <w:t>, de façon un peu décalé</w:t>
      </w:r>
      <w:r w:rsidR="00BA0526" w:rsidRPr="00D51C4E">
        <w:rPr>
          <w:rFonts w:ascii="Minion Pro" w:hAnsi="Minion Pro"/>
          <w:lang w:val="fr-CH"/>
        </w:rPr>
        <w:t>e</w:t>
      </w:r>
      <w:r w:rsidR="005C6B8B" w:rsidRPr="00D51C4E">
        <w:rPr>
          <w:rFonts w:ascii="Minion Pro" w:hAnsi="Minion Pro"/>
          <w:lang w:val="fr-CH"/>
        </w:rPr>
        <w:t xml:space="preserve"> pour être plus pertinent,  l’origine et l</w:t>
      </w:r>
      <w:r w:rsidR="005D7A5D" w:rsidRPr="00D51C4E">
        <w:rPr>
          <w:rFonts w:ascii="Minion Pro" w:hAnsi="Minion Pro"/>
          <w:lang w:val="fr-CH"/>
        </w:rPr>
        <w:t>a fonction du Différentiel</w:t>
      </w:r>
      <w:r w:rsidR="005C6B8B" w:rsidRPr="00D51C4E">
        <w:rPr>
          <w:rFonts w:ascii="Minion Pro" w:hAnsi="Minion Pro"/>
          <w:lang w:val="fr-CH"/>
        </w:rPr>
        <w:t xml:space="preserve"> au</w:t>
      </w:r>
      <w:r w:rsidR="008F414B" w:rsidRPr="00D51C4E">
        <w:rPr>
          <w:rFonts w:ascii="Minion Pro" w:hAnsi="Minion Pro"/>
          <w:lang w:val="fr-CH"/>
        </w:rPr>
        <w:t xml:space="preserve"> profil de </w:t>
      </w:r>
      <w:r w:rsidR="005D7A5D" w:rsidRPr="00D51C4E">
        <w:rPr>
          <w:rFonts w:ascii="Minion Pro" w:hAnsi="Minion Pro"/>
          <w:lang w:val="fr-CH"/>
        </w:rPr>
        <w:t>la marque Pecqueur Conceptuals.</w:t>
      </w:r>
      <w:r w:rsidR="005C6B8B" w:rsidRPr="00D51C4E">
        <w:rPr>
          <w:rFonts w:ascii="Minion Pro" w:hAnsi="Minion Pro"/>
          <w:lang w:val="fr-CH"/>
        </w:rPr>
        <w:t xml:space="preserve"> L</w:t>
      </w:r>
      <w:r w:rsidR="008F414B" w:rsidRPr="00D51C4E">
        <w:rPr>
          <w:rFonts w:ascii="Minion Pro" w:hAnsi="Minion Pro"/>
          <w:lang w:val="fr-CH"/>
        </w:rPr>
        <w:t>a</w:t>
      </w:r>
      <w:r w:rsidR="005C6B8B" w:rsidRPr="00D51C4E">
        <w:rPr>
          <w:rFonts w:ascii="Minion Pro" w:hAnsi="Minion Pro"/>
          <w:lang w:val="fr-CH"/>
        </w:rPr>
        <w:t xml:space="preserve"> « performance artistique » nous </w:t>
      </w:r>
      <w:r w:rsidR="008F414B" w:rsidRPr="00D51C4E">
        <w:rPr>
          <w:rFonts w:ascii="Minion Pro" w:hAnsi="Minion Pro"/>
          <w:lang w:val="fr-CH"/>
        </w:rPr>
        <w:t>est</w:t>
      </w:r>
      <w:r w:rsidR="005C6B8B" w:rsidRPr="00D51C4E">
        <w:rPr>
          <w:rFonts w:ascii="Minion Pro" w:hAnsi="Minion Pro"/>
          <w:lang w:val="fr-CH"/>
        </w:rPr>
        <w:t xml:space="preserve"> </w:t>
      </w:r>
      <w:r w:rsidR="008F414B" w:rsidRPr="00D51C4E">
        <w:rPr>
          <w:rFonts w:ascii="Minion Pro" w:hAnsi="Minion Pro"/>
          <w:lang w:val="fr-CH"/>
        </w:rPr>
        <w:t>ap</w:t>
      </w:r>
      <w:r w:rsidR="005C6B8B" w:rsidRPr="00D51C4E">
        <w:rPr>
          <w:rFonts w:ascii="Minion Pro" w:hAnsi="Minion Pro"/>
          <w:lang w:val="fr-CH"/>
        </w:rPr>
        <w:t>paru</w:t>
      </w:r>
      <w:r w:rsidR="008F414B" w:rsidRPr="00D51C4E">
        <w:rPr>
          <w:rFonts w:ascii="Minion Pro" w:hAnsi="Minion Pro"/>
          <w:lang w:val="fr-CH"/>
        </w:rPr>
        <w:t>e</w:t>
      </w:r>
      <w:r w:rsidR="005C6B8B" w:rsidRPr="00D51C4E">
        <w:rPr>
          <w:rFonts w:ascii="Minion Pro" w:hAnsi="Minion Pro"/>
          <w:lang w:val="fr-CH"/>
        </w:rPr>
        <w:t xml:space="preserve"> être </w:t>
      </w:r>
      <w:r w:rsidR="008F414B" w:rsidRPr="00D51C4E">
        <w:rPr>
          <w:rFonts w:ascii="Minion Pro" w:hAnsi="Minion Pro"/>
          <w:lang w:val="fr-CH"/>
        </w:rPr>
        <w:t xml:space="preserve">le </w:t>
      </w:r>
      <w:r w:rsidR="005C6B8B" w:rsidRPr="00D51C4E">
        <w:rPr>
          <w:rFonts w:ascii="Minion Pro" w:hAnsi="Minion Pro"/>
          <w:lang w:val="fr-CH"/>
        </w:rPr>
        <w:t xml:space="preserve">support </w:t>
      </w:r>
      <w:r w:rsidR="008F414B" w:rsidRPr="00D51C4E">
        <w:rPr>
          <w:rFonts w:ascii="Minion Pro" w:hAnsi="Minion Pro"/>
          <w:lang w:val="fr-CH"/>
        </w:rPr>
        <w:t xml:space="preserve">qui présentait le </w:t>
      </w:r>
      <w:r w:rsidR="00C23AD7" w:rsidRPr="00D51C4E">
        <w:rPr>
          <w:rFonts w:ascii="Minion Pro" w:hAnsi="Minion Pro"/>
          <w:lang w:val="fr-CH"/>
        </w:rPr>
        <w:t xml:space="preserve">meilleur </w:t>
      </w:r>
      <w:r w:rsidR="008F414B" w:rsidRPr="00D51C4E">
        <w:rPr>
          <w:rFonts w:ascii="Minion Pro" w:hAnsi="Minion Pro"/>
          <w:lang w:val="fr-CH"/>
        </w:rPr>
        <w:t xml:space="preserve">potentiel  </w:t>
      </w:r>
      <w:r w:rsidR="005C6B8B" w:rsidRPr="00D51C4E">
        <w:rPr>
          <w:rFonts w:ascii="Minion Pro" w:hAnsi="Minion Pro"/>
          <w:lang w:val="fr-CH"/>
        </w:rPr>
        <w:t xml:space="preserve">pour répondre </w:t>
      </w:r>
      <w:r w:rsidR="00436684" w:rsidRPr="00D51C4E">
        <w:rPr>
          <w:rFonts w:ascii="Minion Pro" w:hAnsi="Minion Pro"/>
          <w:lang w:val="fr-CH"/>
        </w:rPr>
        <w:t xml:space="preserve">à nos </w:t>
      </w:r>
      <w:r w:rsidR="005C6B8B" w:rsidRPr="00D51C4E">
        <w:rPr>
          <w:rFonts w:ascii="Minion Pro" w:hAnsi="Minion Pro"/>
          <w:lang w:val="fr-CH"/>
        </w:rPr>
        <w:t xml:space="preserve">besoins immédiats </w:t>
      </w:r>
      <w:r w:rsidR="00436684" w:rsidRPr="00D51C4E">
        <w:rPr>
          <w:rFonts w:ascii="Minion Pro" w:hAnsi="Minion Pro"/>
          <w:lang w:val="fr-CH"/>
        </w:rPr>
        <w:t xml:space="preserve">en terme d’affirmation du positionnement de notre </w:t>
      </w:r>
      <w:r w:rsidR="0077741B" w:rsidRPr="00D51C4E">
        <w:rPr>
          <w:rFonts w:ascii="Minion Pro" w:hAnsi="Minion Pro"/>
          <w:lang w:val="fr-CH"/>
        </w:rPr>
        <w:t>marque</w:t>
      </w:r>
      <w:r w:rsidR="00436684" w:rsidRPr="00D51C4E">
        <w:rPr>
          <w:rFonts w:ascii="Minion Pro" w:hAnsi="Minion Pro"/>
          <w:lang w:val="fr-CH"/>
        </w:rPr>
        <w:t>.</w:t>
      </w:r>
      <w:r w:rsidR="005C6B8B" w:rsidRPr="00D51C4E">
        <w:rPr>
          <w:rFonts w:ascii="Minion Pro" w:hAnsi="Minion Pro"/>
          <w:lang w:val="fr-CH"/>
        </w:rPr>
        <w:t xml:space="preserve"> Sans  oublier le double avantage que procure cet outil </w:t>
      </w:r>
      <w:r w:rsidR="006268DE" w:rsidRPr="00D51C4E">
        <w:rPr>
          <w:rFonts w:ascii="Minion Pro" w:hAnsi="Minion Pro"/>
          <w:lang w:val="fr-CH"/>
        </w:rPr>
        <w:t xml:space="preserve">de communication </w:t>
      </w:r>
      <w:r w:rsidR="0077741B" w:rsidRPr="00D51C4E">
        <w:rPr>
          <w:rFonts w:ascii="Minion Pro" w:hAnsi="Minion Pro"/>
          <w:lang w:val="fr-CH"/>
        </w:rPr>
        <w:t>car d</w:t>
      </w:r>
      <w:r w:rsidR="008F414B" w:rsidRPr="00D51C4E">
        <w:rPr>
          <w:rFonts w:ascii="Minion Pro" w:hAnsi="Minion Pro"/>
          <w:lang w:val="fr-CH"/>
        </w:rPr>
        <w:t xml:space="preserve">u mode virtuel </w:t>
      </w:r>
      <w:r w:rsidR="00C23AD7" w:rsidRPr="00D51C4E">
        <w:rPr>
          <w:rFonts w:ascii="Minion Pro" w:hAnsi="Minion Pro"/>
          <w:lang w:val="fr-CH"/>
        </w:rPr>
        <w:t>de la campagne de l</w:t>
      </w:r>
      <w:r w:rsidR="005C6B8B" w:rsidRPr="00D51C4E">
        <w:rPr>
          <w:rFonts w:ascii="Minion Pro" w:hAnsi="Minion Pro"/>
          <w:lang w:val="fr-CH"/>
        </w:rPr>
        <w:t>ancement  de la marque</w:t>
      </w:r>
      <w:r w:rsidR="00C23AD7" w:rsidRPr="00D51C4E">
        <w:rPr>
          <w:rFonts w:ascii="Minion Pro" w:hAnsi="Minion Pro"/>
          <w:lang w:val="fr-CH"/>
        </w:rPr>
        <w:t xml:space="preserve"> il passera à une forme </w:t>
      </w:r>
      <w:r w:rsidR="006268DE" w:rsidRPr="00D51C4E">
        <w:rPr>
          <w:rFonts w:ascii="Minion Pro" w:hAnsi="Minion Pro"/>
          <w:lang w:val="fr-CH"/>
        </w:rPr>
        <w:t>très</w:t>
      </w:r>
      <w:r w:rsidR="00C23AD7" w:rsidRPr="00D51C4E">
        <w:rPr>
          <w:rFonts w:ascii="Minion Pro" w:hAnsi="Minion Pro"/>
          <w:lang w:val="fr-CH"/>
        </w:rPr>
        <w:t xml:space="preserve"> concrète </w:t>
      </w:r>
      <w:r w:rsidR="005C6B8B" w:rsidRPr="00D51C4E">
        <w:rPr>
          <w:rFonts w:ascii="Minion Pro" w:hAnsi="Minion Pro"/>
          <w:lang w:val="fr-CH"/>
        </w:rPr>
        <w:t xml:space="preserve"> </w:t>
      </w:r>
      <w:r w:rsidR="00C23AD7" w:rsidRPr="00D51C4E">
        <w:rPr>
          <w:rFonts w:ascii="Minion Pro" w:hAnsi="Minion Pro"/>
          <w:lang w:val="fr-CH"/>
        </w:rPr>
        <w:t xml:space="preserve">pour la présentation </w:t>
      </w:r>
      <w:r w:rsidR="005C6B8B" w:rsidRPr="00D51C4E">
        <w:rPr>
          <w:rFonts w:ascii="Minion Pro" w:hAnsi="Minion Pro"/>
          <w:lang w:val="fr-CH"/>
        </w:rPr>
        <w:t>officiel</w:t>
      </w:r>
      <w:r w:rsidR="00C23AD7" w:rsidRPr="00D51C4E">
        <w:rPr>
          <w:rFonts w:ascii="Minion Pro" w:hAnsi="Minion Pro"/>
          <w:lang w:val="fr-CH"/>
        </w:rPr>
        <w:t>le</w:t>
      </w:r>
      <w:r w:rsidR="005C6B8B" w:rsidRPr="00D51C4E">
        <w:rPr>
          <w:rFonts w:ascii="Minion Pro" w:hAnsi="Minion Pro"/>
          <w:lang w:val="fr-CH"/>
        </w:rPr>
        <w:t xml:space="preserve"> de la montre Pecqueur </w:t>
      </w:r>
      <w:r w:rsidR="00C23AD7" w:rsidRPr="00D51C4E">
        <w:rPr>
          <w:rFonts w:ascii="Minion Pro" w:hAnsi="Minion Pro"/>
          <w:lang w:val="fr-CH"/>
        </w:rPr>
        <w:t xml:space="preserve">programmée </w:t>
      </w:r>
      <w:r w:rsidR="005C6B8B" w:rsidRPr="00D51C4E">
        <w:rPr>
          <w:rFonts w:ascii="Minion Pro" w:hAnsi="Minion Pro"/>
          <w:lang w:val="fr-CH"/>
        </w:rPr>
        <w:t>lors de l</w:t>
      </w:r>
      <w:r w:rsidR="00C23AD7" w:rsidRPr="00D51C4E">
        <w:rPr>
          <w:rFonts w:ascii="Minion Pro" w:hAnsi="Minion Pro"/>
          <w:lang w:val="fr-CH"/>
        </w:rPr>
        <w:t>a semaine de l</w:t>
      </w:r>
      <w:r w:rsidR="005C6B8B" w:rsidRPr="00D51C4E">
        <w:rPr>
          <w:rFonts w:ascii="Minion Pro" w:hAnsi="Minion Pro"/>
          <w:lang w:val="fr-CH"/>
        </w:rPr>
        <w:t xml:space="preserve">’exposition </w:t>
      </w:r>
      <w:r w:rsidR="00C23AD7" w:rsidRPr="00D51C4E">
        <w:rPr>
          <w:rFonts w:ascii="Minion Pro" w:hAnsi="Minion Pro"/>
          <w:lang w:val="fr-CH"/>
        </w:rPr>
        <w:t xml:space="preserve">Miami </w:t>
      </w:r>
      <w:r w:rsidR="005C6B8B" w:rsidRPr="00D51C4E">
        <w:rPr>
          <w:rFonts w:ascii="Minion Pro" w:hAnsi="Minion Pro"/>
          <w:lang w:val="fr-CH"/>
        </w:rPr>
        <w:t xml:space="preserve">Art Basel </w:t>
      </w:r>
      <w:r w:rsidR="00C23AD7" w:rsidRPr="00D51C4E">
        <w:rPr>
          <w:rFonts w:ascii="Minion Pro" w:hAnsi="Minion Pro"/>
          <w:lang w:val="fr-CH"/>
        </w:rPr>
        <w:t>au mois de Décembre</w:t>
      </w:r>
      <w:r w:rsidR="005C6B8B" w:rsidRPr="00D51C4E">
        <w:rPr>
          <w:rFonts w:ascii="Minion Pro" w:hAnsi="Minion Pro"/>
          <w:lang w:val="fr-CH"/>
        </w:rPr>
        <w:t xml:space="preserve">.  </w:t>
      </w:r>
      <w:r w:rsidRPr="00D51C4E">
        <w:rPr>
          <w:rFonts w:ascii="Minion Pro" w:hAnsi="Minion Pro"/>
          <w:lang w:val="fr-CH"/>
        </w:rPr>
        <w:t xml:space="preserve">  </w:t>
      </w:r>
      <w:r w:rsidR="00592D91" w:rsidRPr="00D51C4E">
        <w:rPr>
          <w:rFonts w:ascii="Minion Pro" w:hAnsi="Minion Pro"/>
          <w:lang w:val="fr-CH"/>
        </w:rPr>
        <w:t xml:space="preserve">   </w:t>
      </w:r>
      <w:r w:rsidR="00284F41" w:rsidRPr="00D51C4E">
        <w:rPr>
          <w:rFonts w:ascii="Minion Pro" w:hAnsi="Minion Pro"/>
          <w:lang w:val="fr-CH"/>
        </w:rPr>
        <w:t xml:space="preserve"> </w:t>
      </w:r>
      <w:r w:rsidR="00411BA1" w:rsidRPr="00D51C4E">
        <w:rPr>
          <w:rFonts w:ascii="Minion Pro" w:hAnsi="Minion Pro"/>
          <w:lang w:val="fr-CH"/>
        </w:rPr>
        <w:t xml:space="preserve">    </w:t>
      </w:r>
      <w:r w:rsidR="00D14AAB" w:rsidRPr="00D51C4E">
        <w:rPr>
          <w:rFonts w:ascii="Minion Pro" w:hAnsi="Minion Pro"/>
          <w:lang w:val="fr-CH"/>
        </w:rPr>
        <w:t xml:space="preserve">    </w:t>
      </w:r>
      <w:r w:rsidR="001A06F3" w:rsidRPr="00D51C4E">
        <w:rPr>
          <w:rFonts w:ascii="Minion Pro" w:hAnsi="Minion Pro"/>
          <w:lang w:val="fr-CH"/>
        </w:rPr>
        <w:t xml:space="preserve"> </w:t>
      </w:r>
      <w:r w:rsidR="00EE3AAE" w:rsidRPr="00D51C4E">
        <w:rPr>
          <w:rFonts w:ascii="Minion Pro" w:hAnsi="Minion Pro"/>
          <w:lang w:val="fr-CH"/>
        </w:rPr>
        <w:t xml:space="preserve">  </w:t>
      </w:r>
      <w:r w:rsidR="00875285" w:rsidRPr="00D51C4E">
        <w:rPr>
          <w:rFonts w:ascii="Minion Pro" w:hAnsi="Minion Pro"/>
          <w:lang w:val="fr-CH"/>
        </w:rPr>
        <w:t xml:space="preserve">  </w:t>
      </w:r>
    </w:p>
    <w:sectPr w:rsidR="00C70544" w:rsidRPr="00D51C4E" w:rsidSect="00D51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7968F" w14:textId="77777777" w:rsidR="00D51C4E" w:rsidRDefault="00D51C4E" w:rsidP="00D51C4E">
      <w:pPr>
        <w:spacing w:after="0" w:line="240" w:lineRule="auto"/>
      </w:pPr>
      <w:r>
        <w:separator/>
      </w:r>
    </w:p>
  </w:endnote>
  <w:endnote w:type="continuationSeparator" w:id="0">
    <w:p w14:paraId="6CB4BF32" w14:textId="77777777" w:rsidR="00D51C4E" w:rsidRDefault="00D51C4E" w:rsidP="00D5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7E7BB" w14:textId="77777777" w:rsidR="00C248CE" w:rsidRDefault="00C248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7DFF1" w14:textId="77777777" w:rsidR="00D51C4E" w:rsidRDefault="00D51C4E" w:rsidP="00D51C4E">
    <w:pPr>
      <w:pStyle w:val="Footer"/>
      <w:tabs>
        <w:tab w:val="left" w:pos="142"/>
      </w:tabs>
      <w:ind w:left="-284" w:firstLine="354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966518" wp14:editId="3CB1413B">
          <wp:simplePos x="0" y="0"/>
          <wp:positionH relativeFrom="column">
            <wp:posOffset>-175895</wp:posOffset>
          </wp:positionH>
          <wp:positionV relativeFrom="paragraph">
            <wp:posOffset>157480</wp:posOffset>
          </wp:positionV>
          <wp:extent cx="1447800" cy="628650"/>
          <wp:effectExtent l="0" t="0" r="0" b="6350"/>
          <wp:wrapSquare wrapText="bothSides"/>
          <wp:docPr id="3" name="Image 3" descr="Macintosh HD:Users:lisaschwarb:Documents:1. Lisa_en cours:DARWEL:Pecqueur:Logos OP:2013-04-07 Logotype_Signature_Pecqu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isaschwarb:Documents:1. Lisa_en cours:DARWEL:Pecqueur:Logos OP:2013-04-07 Logotype_Signature_Pecque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70E53" w14:textId="77777777" w:rsidR="00D51C4E" w:rsidRDefault="00D51C4E" w:rsidP="00D51C4E">
    <w:pPr>
      <w:pStyle w:val="Footer"/>
      <w:tabs>
        <w:tab w:val="left" w:pos="142"/>
      </w:tabs>
      <w:ind w:left="-284" w:firstLine="3119"/>
    </w:pPr>
  </w:p>
  <w:p w14:paraId="395D3D9A" w14:textId="407B8E73" w:rsidR="00D51C4E" w:rsidRPr="002F3BF5" w:rsidRDefault="00D51C4E" w:rsidP="00D51C4E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proofErr w:type="gramStart"/>
    <w:r w:rsidRPr="002F3BF5">
      <w:rPr>
        <w:rFonts w:ascii="Cambria" w:hAnsi="Cambria"/>
        <w:sz w:val="18"/>
        <w:szCs w:val="18"/>
      </w:rPr>
      <w:t>c/o</w:t>
    </w:r>
    <w:proofErr w:type="gramEnd"/>
    <w:r w:rsidRPr="002F3BF5">
      <w:rPr>
        <w:rFonts w:ascii="Cambria" w:hAnsi="Cambria"/>
        <w:sz w:val="18"/>
        <w:szCs w:val="18"/>
      </w:rPr>
      <w:t xml:space="preserve"> </w:t>
    </w:r>
    <w:proofErr w:type="spellStart"/>
    <w:r w:rsidRPr="002F3BF5">
      <w:rPr>
        <w:rFonts w:ascii="Cambria" w:hAnsi="Cambria"/>
        <w:sz w:val="18"/>
        <w:szCs w:val="18"/>
      </w:rPr>
      <w:t>Noosphaire</w:t>
    </w:r>
    <w:proofErr w:type="spellEnd"/>
    <w:r w:rsidRPr="002F3BF5">
      <w:rPr>
        <w:rFonts w:ascii="Cambria" w:hAnsi="Cambria"/>
        <w:sz w:val="18"/>
        <w:szCs w:val="18"/>
      </w:rPr>
      <w:t xml:space="preserve"> SA</w:t>
    </w:r>
  </w:p>
  <w:p w14:paraId="4911004E" w14:textId="77777777" w:rsidR="00D51C4E" w:rsidRPr="002F3BF5" w:rsidRDefault="00D51C4E" w:rsidP="00D51C4E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Ch</w:t>
    </w:r>
    <w:r w:rsidRPr="002F3BF5">
      <w:rPr>
        <w:rFonts w:ascii="Cambria" w:hAnsi="Cambria"/>
        <w:sz w:val="18"/>
        <w:szCs w:val="18"/>
      </w:rPr>
      <w:t>. du Temple</w:t>
    </w:r>
    <w:r>
      <w:rPr>
        <w:rFonts w:ascii="Cambria" w:hAnsi="Cambria"/>
        <w:sz w:val="18"/>
        <w:szCs w:val="18"/>
      </w:rPr>
      <w:t xml:space="preserve"> 14 </w:t>
    </w:r>
    <w:r w:rsidRPr="002F3BF5">
      <w:rPr>
        <w:rFonts w:ascii="Cambria" w:hAnsi="Cambria"/>
        <w:sz w:val="18"/>
        <w:szCs w:val="18"/>
      </w:rPr>
      <w:t xml:space="preserve">– </w:t>
    </w:r>
    <w:r>
      <w:rPr>
        <w:rFonts w:ascii="Cambria" w:hAnsi="Cambria"/>
        <w:sz w:val="18"/>
        <w:szCs w:val="18"/>
      </w:rPr>
      <w:t>CH-</w:t>
    </w:r>
    <w:r w:rsidRPr="002F3BF5">
      <w:rPr>
        <w:rFonts w:ascii="Cambria" w:hAnsi="Cambria"/>
        <w:sz w:val="18"/>
        <w:szCs w:val="18"/>
      </w:rPr>
      <w:t>1936 Verbier</w:t>
    </w:r>
  </w:p>
  <w:p w14:paraId="2C45957E" w14:textId="2CB7D51E" w:rsidR="00D51C4E" w:rsidRDefault="00D51C4E" w:rsidP="00D51C4E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Email: </w:t>
    </w:r>
    <w:bookmarkStart w:id="0" w:name="_GoBack"/>
    <w:bookmarkEnd w:id="0"/>
    <w:r w:rsidR="00C248CE">
      <w:rPr>
        <w:rFonts w:ascii="Cambria" w:hAnsi="Cambria"/>
        <w:sz w:val="18"/>
        <w:szCs w:val="18"/>
      </w:rPr>
      <w:fldChar w:fldCharType="begin"/>
    </w:r>
    <w:r w:rsidR="00C248CE">
      <w:rPr>
        <w:rFonts w:ascii="Cambria" w:hAnsi="Cambria"/>
        <w:sz w:val="18"/>
        <w:szCs w:val="18"/>
      </w:rPr>
      <w:instrText xml:space="preserve"> HYPERLINK "mailto:</w:instrText>
    </w:r>
    <w:r w:rsidR="00C248CE" w:rsidRPr="00C248CE">
      <w:rPr>
        <w:rFonts w:ascii="Cambria" w:hAnsi="Cambria"/>
        <w:sz w:val="18"/>
        <w:szCs w:val="18"/>
      </w:rPr>
      <w:instrText>info@pecqueurconceptuals.com</w:instrText>
    </w:r>
    <w:r w:rsidR="00C248CE">
      <w:rPr>
        <w:rFonts w:ascii="Cambria" w:hAnsi="Cambria"/>
        <w:sz w:val="18"/>
        <w:szCs w:val="18"/>
      </w:rPr>
      <w:instrText xml:space="preserve">" </w:instrText>
    </w:r>
    <w:r w:rsidR="00C248CE">
      <w:rPr>
        <w:rFonts w:ascii="Cambria" w:hAnsi="Cambria"/>
        <w:sz w:val="18"/>
        <w:szCs w:val="18"/>
      </w:rPr>
    </w:r>
    <w:r w:rsidR="00C248CE">
      <w:rPr>
        <w:rFonts w:ascii="Cambria" w:hAnsi="Cambria"/>
        <w:sz w:val="18"/>
        <w:szCs w:val="18"/>
      </w:rPr>
      <w:fldChar w:fldCharType="separate"/>
    </w:r>
    <w:r w:rsidR="00C248CE" w:rsidRPr="001E1EED">
      <w:rPr>
        <w:rStyle w:val="Hyperlink"/>
        <w:rFonts w:ascii="Cambria" w:hAnsi="Cambria"/>
        <w:sz w:val="18"/>
        <w:szCs w:val="18"/>
      </w:rPr>
      <w:t>info@pecqueurconceptuals.com</w:t>
    </w:r>
    <w:r w:rsidR="00C248CE">
      <w:rPr>
        <w:rFonts w:ascii="Cambria" w:hAnsi="Cambria"/>
        <w:sz w:val="18"/>
        <w:szCs w:val="18"/>
      </w:rPr>
      <w:fldChar w:fldCharType="end"/>
    </w:r>
  </w:p>
  <w:p w14:paraId="0484BE7F" w14:textId="77777777" w:rsidR="00D51C4E" w:rsidRDefault="00D51C4E" w:rsidP="00D51C4E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Phone: +41 79 286 00 14</w:t>
    </w:r>
  </w:p>
  <w:p w14:paraId="475F961A" w14:textId="7720437B" w:rsidR="00D51C4E" w:rsidRPr="00D51C4E" w:rsidRDefault="00C248CE" w:rsidP="00D51C4E">
    <w:pPr>
      <w:pStyle w:val="Footer"/>
      <w:tabs>
        <w:tab w:val="left" w:pos="142"/>
      </w:tabs>
      <w:ind w:left="-284" w:firstLine="2836"/>
      <w:rPr>
        <w:rFonts w:ascii="Cambria" w:hAnsi="Cambria"/>
        <w:sz w:val="18"/>
        <w:szCs w:val="18"/>
      </w:rPr>
    </w:pPr>
    <w:hyperlink r:id="rId2" w:history="1">
      <w:r w:rsidR="00D51C4E" w:rsidRPr="00620539">
        <w:rPr>
          <w:rStyle w:val="Hyperlink"/>
          <w:rFonts w:ascii="Cambria" w:hAnsi="Cambria"/>
          <w:sz w:val="18"/>
          <w:szCs w:val="18"/>
        </w:rPr>
        <w:t>www.pecqueurconceptuals.com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1521D" w14:textId="77777777" w:rsidR="00C248CE" w:rsidRDefault="00C248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13BC7" w14:textId="77777777" w:rsidR="00D51C4E" w:rsidRDefault="00D51C4E" w:rsidP="00D51C4E">
      <w:pPr>
        <w:spacing w:after="0" w:line="240" w:lineRule="auto"/>
      </w:pPr>
      <w:r>
        <w:separator/>
      </w:r>
    </w:p>
  </w:footnote>
  <w:footnote w:type="continuationSeparator" w:id="0">
    <w:p w14:paraId="18BFC0A0" w14:textId="77777777" w:rsidR="00D51C4E" w:rsidRDefault="00D51C4E" w:rsidP="00D5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4EF84" w14:textId="77777777" w:rsidR="00C248CE" w:rsidRDefault="00C248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E8286" w14:textId="77777777" w:rsidR="00C248CE" w:rsidRDefault="00C248C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BAAC8" w14:textId="77777777" w:rsidR="00C248CE" w:rsidRDefault="00C24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44"/>
    <w:rsid w:val="000123C7"/>
    <w:rsid w:val="00061753"/>
    <w:rsid w:val="00085C29"/>
    <w:rsid w:val="0016751D"/>
    <w:rsid w:val="00172B0C"/>
    <w:rsid w:val="0017529A"/>
    <w:rsid w:val="001A06F3"/>
    <w:rsid w:val="001A6905"/>
    <w:rsid w:val="00284F41"/>
    <w:rsid w:val="002A2BD7"/>
    <w:rsid w:val="002C5818"/>
    <w:rsid w:val="002E68AB"/>
    <w:rsid w:val="002F0564"/>
    <w:rsid w:val="003144C0"/>
    <w:rsid w:val="00341809"/>
    <w:rsid w:val="00411BA1"/>
    <w:rsid w:val="00436684"/>
    <w:rsid w:val="004950E2"/>
    <w:rsid w:val="004A2817"/>
    <w:rsid w:val="004A5DB0"/>
    <w:rsid w:val="0057578C"/>
    <w:rsid w:val="00592D91"/>
    <w:rsid w:val="005966E4"/>
    <w:rsid w:val="005C6B8B"/>
    <w:rsid w:val="005D7A5D"/>
    <w:rsid w:val="006268DE"/>
    <w:rsid w:val="00654461"/>
    <w:rsid w:val="006F55A0"/>
    <w:rsid w:val="00744040"/>
    <w:rsid w:val="0077741B"/>
    <w:rsid w:val="00824DDA"/>
    <w:rsid w:val="00875285"/>
    <w:rsid w:val="008B2C18"/>
    <w:rsid w:val="008F414B"/>
    <w:rsid w:val="00915056"/>
    <w:rsid w:val="009721FC"/>
    <w:rsid w:val="009B17C8"/>
    <w:rsid w:val="009E6844"/>
    <w:rsid w:val="00AC70D7"/>
    <w:rsid w:val="00AF2726"/>
    <w:rsid w:val="00B856E5"/>
    <w:rsid w:val="00BA0526"/>
    <w:rsid w:val="00C23AD7"/>
    <w:rsid w:val="00C248CE"/>
    <w:rsid w:val="00C70544"/>
    <w:rsid w:val="00C71B18"/>
    <w:rsid w:val="00CB7CFC"/>
    <w:rsid w:val="00D14AAB"/>
    <w:rsid w:val="00D4469F"/>
    <w:rsid w:val="00D51C4E"/>
    <w:rsid w:val="00D97466"/>
    <w:rsid w:val="00DA6FF9"/>
    <w:rsid w:val="00EE3AAE"/>
    <w:rsid w:val="00FA1286"/>
    <w:rsid w:val="00F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7EF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5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2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4E"/>
  </w:style>
  <w:style w:type="paragraph" w:styleId="Footer">
    <w:name w:val="footer"/>
    <w:basedOn w:val="Normal"/>
    <w:link w:val="FooterChar"/>
    <w:uiPriority w:val="99"/>
    <w:unhideWhenUsed/>
    <w:rsid w:val="00D51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4E"/>
  </w:style>
  <w:style w:type="character" w:styleId="Hyperlink">
    <w:name w:val="Hyperlink"/>
    <w:basedOn w:val="DefaultParagraphFont"/>
    <w:uiPriority w:val="99"/>
    <w:unhideWhenUsed/>
    <w:rsid w:val="00D51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5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2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1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4E"/>
  </w:style>
  <w:style w:type="paragraph" w:styleId="Footer">
    <w:name w:val="footer"/>
    <w:basedOn w:val="Normal"/>
    <w:link w:val="FooterChar"/>
    <w:uiPriority w:val="99"/>
    <w:unhideWhenUsed/>
    <w:rsid w:val="00D51C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4E"/>
  </w:style>
  <w:style w:type="character" w:styleId="Hyperlink">
    <w:name w:val="Hyperlink"/>
    <w:basedOn w:val="DefaultParagraphFont"/>
    <w:uiPriority w:val="99"/>
    <w:unhideWhenUsed/>
    <w:rsid w:val="00D51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://www.pecqueurconceptua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Bruno Gangemi</cp:lastModifiedBy>
  <cp:revision>2</cp:revision>
  <dcterms:created xsi:type="dcterms:W3CDTF">2015-01-07T19:37:00Z</dcterms:created>
  <dcterms:modified xsi:type="dcterms:W3CDTF">2015-01-07T19:37:00Z</dcterms:modified>
</cp:coreProperties>
</file>